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F6" w:rsidRDefault="009768F6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768F6">
        <w:rPr>
          <w:rFonts w:ascii="Times New Roman" w:hAnsi="Times New Roman"/>
          <w:bCs/>
          <w:sz w:val="28"/>
          <w:szCs w:val="28"/>
        </w:rPr>
        <w:object w:dxaOrig="1152" w:dyaOrig="1206">
          <v:rect id="_x0000_i1025" style="width:57.6pt;height:71.35pt" o:ole="" o:preferrelative="t" stroked="f">
            <v:imagedata r:id="rId5" o:title=""/>
          </v:rect>
          <o:OLEObject Type="Embed" ProgID="StaticMetafile" ShapeID="_x0000_i1025" DrawAspect="Content" ObjectID="_1772880948" r:id="rId6"/>
        </w:object>
      </w:r>
    </w:p>
    <w:p w:rsidR="002E205F" w:rsidRPr="005776AF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776AF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5776AF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776AF">
        <w:rPr>
          <w:rFonts w:ascii="Times New Roman" w:hAnsi="Times New Roman"/>
          <w:b/>
          <w:sz w:val="28"/>
          <w:szCs w:val="28"/>
        </w:rPr>
        <w:t xml:space="preserve"> </w:t>
      </w:r>
      <w:r w:rsidR="009768F6" w:rsidRPr="005776AF">
        <w:rPr>
          <w:rFonts w:ascii="Times New Roman" w:hAnsi="Times New Roman"/>
          <w:b/>
          <w:sz w:val="28"/>
          <w:szCs w:val="28"/>
        </w:rPr>
        <w:t xml:space="preserve"> ВЕРХНЕМАМОНСКОГО СЕЛЬСКОГО</w:t>
      </w:r>
      <w:r w:rsidRPr="005776AF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Pr="005776AF" w:rsidRDefault="009768F6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776AF">
        <w:rPr>
          <w:rFonts w:ascii="Times New Roman" w:hAnsi="Times New Roman"/>
          <w:b/>
          <w:sz w:val="28"/>
          <w:szCs w:val="28"/>
        </w:rPr>
        <w:t xml:space="preserve">ВЕРХНЕМАМОНСКОГО </w:t>
      </w:r>
      <w:r w:rsidR="002E205F" w:rsidRPr="005776A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2E205F" w:rsidRPr="005776AF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776A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776AF" w:rsidRPr="005776AF" w:rsidRDefault="005776A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205F" w:rsidRPr="005776AF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776AF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E2452A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«22</w:t>
      </w:r>
      <w:r w:rsidR="009768F6">
        <w:rPr>
          <w:rFonts w:ascii="Times New Roman" w:hAnsi="Times New Roman"/>
        </w:rPr>
        <w:t>» марта</w:t>
      </w:r>
      <w:r w:rsidR="002E205F" w:rsidRPr="008C7B2E">
        <w:rPr>
          <w:rFonts w:ascii="Times New Roman" w:hAnsi="Times New Roman"/>
        </w:rPr>
        <w:t xml:space="preserve"> 202</w:t>
      </w:r>
      <w:r w:rsidR="009768F6"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г.                                                               </w:t>
      </w:r>
      <w:r>
        <w:rPr>
          <w:rFonts w:ascii="Times New Roman" w:hAnsi="Times New Roman"/>
        </w:rPr>
        <w:t xml:space="preserve">                          № 35</w:t>
      </w:r>
    </w:p>
    <w:p w:rsidR="002E205F" w:rsidRPr="008C7B2E" w:rsidRDefault="009768F6" w:rsidP="002E205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>ерхний</w:t>
      </w:r>
      <w:proofErr w:type="spellEnd"/>
      <w:r>
        <w:rPr>
          <w:rFonts w:ascii="Times New Roman" w:hAnsi="Times New Roman"/>
        </w:rPr>
        <w:t xml:space="preserve"> Мамон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 или государственная собственно</w:t>
      </w:r>
      <w:r w:rsidR="009768F6">
        <w:rPr>
          <w:rFonts w:ascii="Times New Roman" w:hAnsi="Times New Roman" w:cs="Times New Roman"/>
          <w:color w:val="000000"/>
          <w:sz w:val="28"/>
          <w:szCs w:val="28"/>
        </w:rPr>
        <w:t>сть на который не разграничена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9768F6" w:rsidRPr="009768F6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9768F6">
        <w:rPr>
          <w:rFonts w:ascii="Times New Roman" w:hAnsi="Times New Roman" w:cs="Times New Roman"/>
          <w:sz w:val="28"/>
          <w:szCs w:val="28"/>
        </w:rPr>
        <w:t xml:space="preserve"> 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9768F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768F6" w:rsidRPr="009768F6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8C7B2E" w:rsidRDefault="00BB5DAA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t xml:space="preserve"> от </w:t>
      </w:r>
      <w:r w:rsidRPr="00BD2BAD">
        <w:rPr>
          <w:rFonts w:eastAsiaTheme="minorHAnsi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t xml:space="preserve">, </w:t>
      </w:r>
      <w:r w:rsidR="00AC1EF2" w:rsidRPr="00AC1EF2">
        <w:t>постановлением администрации Верхнемамонского сельского поселения Верхнемамонского муниципального района Воронежской области от 28.06.2022 г. № 90 «О порядке разработки и утверждения административных регламентов предоставления муниципальных услуг» администрация Верхнемамонского поселения Верхнемамонского муниципального района Воронежской области.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B1BB8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 w:rsidRPr="00E56C33">
        <w:rPr>
          <w:lang w:eastAsia="ru-RU"/>
        </w:rPr>
        <w:t xml:space="preserve">Внести в административный регламент </w:t>
      </w:r>
      <w:r w:rsidR="007B1E30" w:rsidRPr="00E56C33">
        <w:rPr>
          <w:lang w:eastAsia="ru-RU"/>
        </w:rPr>
        <w:t>администрации</w:t>
      </w:r>
      <w:r w:rsidR="007B1E30" w:rsidRPr="007B1E30">
        <w:rPr>
          <w:lang w:eastAsia="ru-RU"/>
        </w:rPr>
        <w:t xml:space="preserve"> Верхнемамонского сельского поселения 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 или государственная собственность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 xml:space="preserve">, утвержденный постановлением администрации </w:t>
      </w:r>
      <w:r w:rsidR="007B1E30" w:rsidRPr="007B1E30">
        <w:t>Верхнемамонского</w:t>
      </w:r>
      <w:r w:rsidR="007B1E30">
        <w:t xml:space="preserve"> сельского поселения  от «27» ноября 2023г. №207</w:t>
      </w:r>
      <w:r w:rsidR="00BB5DAA">
        <w:t>,</w:t>
      </w:r>
      <w:r w:rsidR="00CE5DC6">
        <w:t xml:space="preserve"> </w:t>
      </w:r>
      <w:r w:rsidR="00DB1BB8">
        <w:t>следующие изменения:</w:t>
      </w:r>
    </w:p>
    <w:p w:rsidR="00DB1BB8" w:rsidRDefault="00DB1BB8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lastRenderedPageBreak/>
        <w:t>1.1. подпункт 1.3 дополнить подпункт</w:t>
      </w:r>
      <w:r w:rsidR="004723BF">
        <w:t xml:space="preserve">ами </w:t>
      </w:r>
      <w:r>
        <w:t>1.3.6</w:t>
      </w:r>
      <w:r w:rsidR="004723BF">
        <w:t xml:space="preserve"> – 1.3.7</w:t>
      </w:r>
      <w:r>
        <w:t xml:space="preserve"> следующего содержания:</w:t>
      </w:r>
    </w:p>
    <w:p w:rsidR="004723BF" w:rsidRPr="004723BF" w:rsidRDefault="00DB1BB8" w:rsidP="004723BF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4723BF">
        <w:rPr>
          <w:rFonts w:ascii="Times New Roman" w:eastAsiaTheme="minorHAnsi" w:hAnsi="Times New Roman"/>
          <w:sz w:val="28"/>
          <w:szCs w:val="28"/>
        </w:rPr>
        <w:t>«</w:t>
      </w:r>
      <w:r w:rsidR="004723BF" w:rsidRPr="004723BF">
        <w:rPr>
          <w:rFonts w:ascii="Times New Roman" w:eastAsiaTheme="minorHAnsi" w:hAnsi="Times New Roman"/>
          <w:sz w:val="28"/>
          <w:szCs w:val="28"/>
        </w:rPr>
        <w:t xml:space="preserve">1.3.6. </w:t>
      </w:r>
      <w:r w:rsidR="004723BF" w:rsidRPr="004723BF">
        <w:rPr>
          <w:rFonts w:ascii="Times New Roman" w:hAnsi="Times New Roman"/>
          <w:sz w:val="28"/>
          <w:szCs w:val="28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  муниципальной собственности или государственная собственность на который не разграничена </w:t>
      </w:r>
      <w:r w:rsidR="004723BF" w:rsidRPr="004723BF">
        <w:rPr>
          <w:rStyle w:val="layout"/>
          <w:rFonts w:ascii="Times New Roman" w:hAnsi="Times New Roman"/>
          <w:i/>
          <w:sz w:val="28"/>
          <w:szCs w:val="28"/>
        </w:rPr>
        <w:t>(за исключением сельских поселений)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t>, гражданину или юридическому лицу в собственность бесплатно».</w:t>
      </w:r>
    </w:p>
    <w:p w:rsidR="004723BF" w:rsidRPr="004723BF" w:rsidRDefault="004723BF" w:rsidP="004723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23BF">
        <w:rPr>
          <w:rFonts w:ascii="Times New Roman" w:eastAsiaTheme="minorHAnsi" w:hAnsi="Times New Roman"/>
          <w:sz w:val="28"/>
          <w:szCs w:val="28"/>
        </w:rPr>
        <w:t xml:space="preserve">1.3.7. </w:t>
      </w:r>
      <w:proofErr w:type="gramStart"/>
      <w:r w:rsidRPr="004723BF">
        <w:rPr>
          <w:rFonts w:ascii="Times New Roman" w:eastAsiaTheme="minorHAnsi" w:hAnsi="Times New Roman"/>
          <w:sz w:val="28"/>
          <w:szCs w:val="28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4723BF">
        <w:rPr>
          <w:rFonts w:ascii="Times New Roman" w:eastAsiaTheme="minorHAnsi" w:hAnsi="Times New Roman"/>
          <w:sz w:val="28"/>
          <w:szCs w:val="28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  <w:proofErr w:type="gramEnd"/>
    </w:p>
    <w:p w:rsidR="008902B6" w:rsidRDefault="00DB1BB8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8902B6">
        <w:t>Абзац второй подпункта 7.1 пункта 7 изложить в новой редакции:</w:t>
      </w:r>
    </w:p>
    <w:p w:rsidR="008902B6" w:rsidRDefault="008902B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02B6">
        <w:rPr>
          <w:rFonts w:ascii="Times New Roman" w:hAnsi="Times New Roman"/>
          <w:sz w:val="28"/>
          <w:szCs w:val="28"/>
        </w:rPr>
        <w:t>«</w:t>
      </w:r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>В 2024 году срок предоставления Муниципальной услуги  составляет не более 14 календарных дней</w:t>
      </w:r>
      <w:proofErr w:type="gramStart"/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 xml:space="preserve">.».  </w:t>
      </w:r>
      <w:proofErr w:type="gramEnd"/>
    </w:p>
    <w:p w:rsidR="005310A6" w:rsidRDefault="005310A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подпункт 9.2.34 пункта 9.2 изложить в новой редакции:</w:t>
      </w:r>
    </w:p>
    <w:p w:rsidR="005310A6" w:rsidRDefault="005310A6" w:rsidP="005310A6">
      <w:pPr>
        <w:rPr>
          <w:rFonts w:ascii="Times New Roman" w:hAnsi="Times New Roman"/>
          <w:sz w:val="28"/>
          <w:szCs w:val="28"/>
        </w:rPr>
      </w:pPr>
      <w:proofErr w:type="gramStart"/>
      <w:r w:rsidRPr="005310A6">
        <w:rPr>
          <w:rFonts w:ascii="Times New Roman" w:hAnsi="Times New Roman"/>
          <w:sz w:val="28"/>
          <w:szCs w:val="28"/>
        </w:rPr>
        <w:t xml:space="preserve">«9.2.34.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недропользователю</w:t>
      </w:r>
      <w:proofErr w:type="spellEnd"/>
      <w:r w:rsidRPr="005310A6">
        <w:rPr>
          <w:rFonts w:ascii="Times New Roman" w:hAnsi="Times New Roman"/>
          <w:sz w:val="28"/>
          <w:szCs w:val="28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</w:r>
      <w:proofErr w:type="gramEnd"/>
      <w:r w:rsidRPr="005310A6">
        <w:rPr>
          <w:rFonts w:ascii="Times New Roman" w:hAnsi="Times New Roman"/>
          <w:sz w:val="28"/>
          <w:szCs w:val="28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 w:rsidRPr="005310A6">
        <w:rPr>
          <w:rFonts w:ascii="Times New Roman" w:hAnsi="Times New Roman"/>
          <w:sz w:val="28"/>
          <w:szCs w:val="28"/>
        </w:rPr>
        <w:t>;»</w:t>
      </w:r>
      <w:proofErr w:type="gramEnd"/>
      <w:r w:rsidRPr="005310A6">
        <w:rPr>
          <w:rFonts w:ascii="Times New Roman" w:hAnsi="Times New Roman"/>
          <w:sz w:val="28"/>
          <w:szCs w:val="28"/>
        </w:rPr>
        <w:t xml:space="preserve">. </w:t>
      </w:r>
    </w:p>
    <w:p w:rsidR="005310A6" w:rsidRDefault="005310A6" w:rsidP="005310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Подпункт 10.1.38 подпункта 10.1 изложить в следующей редакции:</w:t>
      </w:r>
    </w:p>
    <w:p w:rsidR="005310A6" w:rsidRPr="005310A6" w:rsidRDefault="005310A6" w:rsidP="005310A6">
      <w:pPr>
        <w:rPr>
          <w:rFonts w:ascii="Times New Roman" w:hAnsi="Times New Roman"/>
          <w:sz w:val="28"/>
          <w:szCs w:val="28"/>
        </w:rPr>
      </w:pPr>
      <w:r w:rsidRPr="005310A6">
        <w:rPr>
          <w:rFonts w:ascii="Times New Roman" w:hAnsi="Times New Roman"/>
          <w:sz w:val="28"/>
          <w:szCs w:val="28"/>
        </w:rPr>
        <w:t xml:space="preserve">«10.1.38.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proofErr w:type="gramStart"/>
      <w:r w:rsidRPr="005310A6">
        <w:rPr>
          <w:rFonts w:ascii="Times New Roman" w:hAnsi="Times New Roman"/>
          <w:sz w:val="28"/>
          <w:szCs w:val="28"/>
        </w:rPr>
        <w:t>;»</w:t>
      </w:r>
      <w:proofErr w:type="gramEnd"/>
      <w:r w:rsidRPr="005310A6">
        <w:rPr>
          <w:rFonts w:ascii="Times New Roman" w:hAnsi="Times New Roman"/>
          <w:sz w:val="28"/>
          <w:szCs w:val="28"/>
        </w:rPr>
        <w:t xml:space="preserve">. </w:t>
      </w:r>
    </w:p>
    <w:p w:rsidR="00CE5DC6" w:rsidRPr="00CE5DC6" w:rsidRDefault="008902B6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</w:t>
      </w:r>
      <w:r w:rsidR="005310A6">
        <w:t>5</w:t>
      </w:r>
      <w:r>
        <w:t xml:space="preserve">. </w:t>
      </w:r>
      <w:r w:rsidR="00DB1BB8">
        <w:t>П</w:t>
      </w:r>
      <w:r w:rsidR="00B17303">
        <w:t xml:space="preserve">одпункт 8 подпункта 12.2 пункта 12 </w:t>
      </w:r>
      <w:r w:rsidR="00DB1BB8">
        <w:t xml:space="preserve">изложить </w:t>
      </w:r>
      <w:r w:rsidR="00CE5DC6" w:rsidRPr="00CE5DC6">
        <w:t>в следующей редакции:</w:t>
      </w:r>
    </w:p>
    <w:p w:rsidR="00B17303" w:rsidRDefault="00CE5DC6" w:rsidP="00B1730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E5DC6">
        <w:rPr>
          <w:rFonts w:ascii="Times New Roman" w:hAnsi="Times New Roman"/>
          <w:sz w:val="28"/>
          <w:szCs w:val="28"/>
        </w:rPr>
        <w:t>«</w:t>
      </w:r>
      <w:r w:rsidR="00B17303">
        <w:rPr>
          <w:rFonts w:ascii="Times New Roman" w:eastAsiaTheme="minorHAnsi" w:hAnsi="Times New Roman"/>
          <w:sz w:val="28"/>
          <w:szCs w:val="28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</w:t>
      </w:r>
      <w:r w:rsidR="00B1730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объекта незавершенного строительства, расположенных на таком земельном участке, или правообладатель такого земельного участка;». </w:t>
      </w:r>
      <w:proofErr w:type="gramEnd"/>
    </w:p>
    <w:p w:rsidR="008408A9" w:rsidRDefault="008408A9" w:rsidP="00B1730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Pr="008408A9">
        <w:rPr>
          <w:rFonts w:ascii="Times New Roman" w:eastAsiaTheme="minorHAnsi" w:hAnsi="Times New Roman"/>
          <w:sz w:val="28"/>
          <w:szCs w:val="28"/>
          <w:lang w:eastAsia="en-US"/>
        </w:rPr>
        <w:t>Опубликовать настоящее постановление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0301C5" w:rsidRPr="00792C5C" w:rsidRDefault="00CE5DC6" w:rsidP="00B173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DC6">
        <w:rPr>
          <w:rFonts w:ascii="Times New Roman" w:hAnsi="Times New Roman"/>
          <w:sz w:val="28"/>
          <w:szCs w:val="28"/>
        </w:rPr>
        <w:t xml:space="preserve"> </w:t>
      </w:r>
      <w:r w:rsidR="008408A9">
        <w:rPr>
          <w:rFonts w:ascii="Times New Roman" w:hAnsi="Times New Roman"/>
          <w:sz w:val="28"/>
          <w:szCs w:val="28"/>
        </w:rPr>
        <w:t>3.</w:t>
      </w:r>
      <w:r w:rsidR="009768F6" w:rsidRPr="009768F6">
        <w:t xml:space="preserve"> </w:t>
      </w:r>
      <w:proofErr w:type="gramStart"/>
      <w:r w:rsidR="009768F6" w:rsidRPr="009768F6">
        <w:rPr>
          <w:rFonts w:ascii="Times New Roman" w:hAnsi="Times New Roman"/>
          <w:sz w:val="28"/>
          <w:szCs w:val="28"/>
        </w:rPr>
        <w:t>Контрол</w:t>
      </w:r>
      <w:bookmarkStart w:id="0" w:name="_GoBack"/>
      <w:bookmarkEnd w:id="0"/>
      <w:r w:rsidR="009768F6" w:rsidRPr="009768F6">
        <w:rPr>
          <w:rFonts w:ascii="Times New Roman" w:hAnsi="Times New Roman"/>
          <w:sz w:val="28"/>
          <w:szCs w:val="28"/>
        </w:rPr>
        <w:t>ь за</w:t>
      </w:r>
      <w:proofErr w:type="gramEnd"/>
      <w:r w:rsidR="009768F6" w:rsidRPr="009768F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Pr="00792C5C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0301C5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9768F6" w:rsidRDefault="009768F6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9768F6" w:rsidRPr="00DB6118" w:rsidRDefault="009768F6" w:rsidP="009768F6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864BC5"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 w:rsidRPr="00864BC5">
        <w:rPr>
          <w:rFonts w:ascii="Times New Roman" w:hAnsi="Times New Roman"/>
          <w:b/>
          <w:sz w:val="28"/>
          <w:szCs w:val="28"/>
        </w:rPr>
        <w:t xml:space="preserve"> </w:t>
      </w:r>
      <w:r w:rsidRPr="00DB6118">
        <w:rPr>
          <w:rFonts w:ascii="Times New Roman" w:hAnsi="Times New Roman"/>
          <w:b/>
          <w:sz w:val="28"/>
          <w:szCs w:val="28"/>
        </w:rPr>
        <w:t xml:space="preserve">обязанности </w:t>
      </w:r>
    </w:p>
    <w:p w:rsidR="009768F6" w:rsidRPr="00DB6118" w:rsidRDefault="009768F6" w:rsidP="009768F6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DB6118">
        <w:rPr>
          <w:rFonts w:ascii="Times New Roman" w:hAnsi="Times New Roman"/>
          <w:b/>
          <w:sz w:val="28"/>
          <w:szCs w:val="28"/>
        </w:rPr>
        <w:t>главы  Верхнемамонского</w:t>
      </w:r>
    </w:p>
    <w:p w:rsidR="009768F6" w:rsidRPr="00DB6118" w:rsidRDefault="009768F6" w:rsidP="009768F6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DB6118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Малахов О.М.</w:t>
      </w:r>
    </w:p>
    <w:p w:rsidR="009768F6" w:rsidRPr="00B45849" w:rsidRDefault="009768F6" w:rsidP="009768F6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22322B"/>
    <w:rsid w:val="002E205F"/>
    <w:rsid w:val="00325BC3"/>
    <w:rsid w:val="0038478A"/>
    <w:rsid w:val="004723BF"/>
    <w:rsid w:val="005310A6"/>
    <w:rsid w:val="005776AF"/>
    <w:rsid w:val="005E2FDD"/>
    <w:rsid w:val="005E53F7"/>
    <w:rsid w:val="006F1D3F"/>
    <w:rsid w:val="00792C5C"/>
    <w:rsid w:val="007B1D03"/>
    <w:rsid w:val="007B1E30"/>
    <w:rsid w:val="008408A9"/>
    <w:rsid w:val="008902B6"/>
    <w:rsid w:val="009768F6"/>
    <w:rsid w:val="00AC1EF2"/>
    <w:rsid w:val="00B17303"/>
    <w:rsid w:val="00B93D8C"/>
    <w:rsid w:val="00BB5DAA"/>
    <w:rsid w:val="00C2351B"/>
    <w:rsid w:val="00CE5DC6"/>
    <w:rsid w:val="00DB1BB8"/>
    <w:rsid w:val="00E2452A"/>
    <w:rsid w:val="00E56C33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18</cp:revision>
  <cp:lastPrinted>2024-02-19T08:53:00Z</cp:lastPrinted>
  <dcterms:created xsi:type="dcterms:W3CDTF">2024-01-25T12:47:00Z</dcterms:created>
  <dcterms:modified xsi:type="dcterms:W3CDTF">2024-03-25T11:09:00Z</dcterms:modified>
</cp:coreProperties>
</file>