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18" w:rsidRDefault="00127573" w:rsidP="0012757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5pt;margin-top:0;width:58.5pt;height:71.25pt;z-index:251659264;mso-position-horizontal:absolute;mso-position-horizontal-relative:text;mso-position-vertical-relative:text" filled="t">
            <v:imagedata r:id="rId7" o:title=""/>
            <o:lock v:ext="edit" aspectratio="f"/>
            <w10:wrap type="square" side="left"/>
          </v:shape>
          <o:OLEObject Type="Embed" ProgID="StaticMetafile" ShapeID="_x0000_s1027" DrawAspect="Content" ObjectID="_1794825333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D36418" w:rsidRPr="002C0F31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F31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36418" w:rsidRPr="002C0F31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F31">
        <w:rPr>
          <w:rFonts w:ascii="Times New Roman" w:hAnsi="Times New Roman"/>
          <w:b/>
          <w:bCs/>
          <w:sz w:val="28"/>
          <w:szCs w:val="28"/>
        </w:rPr>
        <w:t>ВЕРХНЕМАМОНСКОГО СЕЛЬСКОГО ПОСЕЛЕНИЯ</w:t>
      </w:r>
    </w:p>
    <w:p w:rsidR="00D36418" w:rsidRPr="002C0F31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F31">
        <w:rPr>
          <w:rFonts w:ascii="Times New Roman" w:hAnsi="Times New Roman"/>
          <w:b/>
          <w:bCs/>
          <w:sz w:val="28"/>
          <w:szCs w:val="28"/>
        </w:rPr>
        <w:t>ВЕРХНЕМАМОНСКОГО МУНИЦИПАЛЬНОГО РАЙОНА</w:t>
      </w:r>
    </w:p>
    <w:p w:rsidR="00D36418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F3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36418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6418" w:rsidRPr="002C0F31" w:rsidRDefault="00D36418" w:rsidP="00D36418">
      <w:pPr>
        <w:widowControl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205F" w:rsidRPr="00CD1634" w:rsidRDefault="00D36418" w:rsidP="00D36418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 xml:space="preserve"> </w:t>
      </w:r>
      <w:r w:rsidR="002E205F" w:rsidRPr="00CD1634">
        <w:rPr>
          <w:rFonts w:ascii="Times New Roman" w:hAnsi="Times New Roman"/>
        </w:rPr>
        <w:t>«</w:t>
      </w:r>
      <w:r>
        <w:rPr>
          <w:rFonts w:ascii="Times New Roman" w:hAnsi="Times New Roman"/>
        </w:rPr>
        <w:t>22</w:t>
      </w:r>
      <w:r w:rsidR="002E205F" w:rsidRPr="00CD163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="002E205F" w:rsidRPr="00CD163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176</w:t>
      </w:r>
    </w:p>
    <w:p w:rsidR="002E205F" w:rsidRPr="00CD1634" w:rsidRDefault="00D36418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36418">
        <w:rPr>
          <w:rFonts w:ascii="Times New Roman" w:hAnsi="Times New Roman" w:cs="Times New Roman"/>
          <w:sz w:val="28"/>
          <w:szCs w:val="28"/>
        </w:rPr>
        <w:t>Верхнемамонского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6418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D36418">
        <w:rPr>
          <w:rFonts w:ascii="Times New Roman" w:hAnsi="Times New Roman"/>
          <w:sz w:val="28"/>
          <w:szCs w:val="28"/>
        </w:rPr>
        <w:t xml:space="preserve">администрации Верхнемамонского 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D36418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D36418">
        <w:rPr>
          <w:rFonts w:ascii="Times New Roman" w:hAnsi="Times New Roman"/>
          <w:sz w:val="28"/>
          <w:szCs w:val="28"/>
        </w:rPr>
        <w:t xml:space="preserve">Верхнемамонского 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D36418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36418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36418">
        <w:rPr>
          <w:rFonts w:ascii="Times New Roman" w:hAnsi="Times New Roman" w:cs="Times New Roman"/>
          <w:b w:val="0"/>
          <w:sz w:val="28"/>
          <w:szCs w:val="28"/>
        </w:rPr>
        <w:t>администрации Верхнемамонского сельского поселения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D36418">
        <w:rPr>
          <w:rFonts w:ascii="Times New Roman" w:hAnsi="Times New Roman" w:cs="Times New Roman"/>
          <w:b w:val="0"/>
          <w:sz w:val="28"/>
          <w:szCs w:val="28"/>
        </w:rPr>
        <w:t xml:space="preserve">Верхнемамонского сельского поселения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D36418">
        <w:rPr>
          <w:rFonts w:ascii="Times New Roman" w:hAnsi="Times New Roman" w:cs="Times New Roman"/>
          <w:b w:val="0"/>
          <w:sz w:val="28"/>
          <w:szCs w:val="28"/>
        </w:rPr>
        <w:t>27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0A7C7A">
        <w:rPr>
          <w:rFonts w:ascii="Times New Roman" w:hAnsi="Times New Roman" w:cs="Times New Roman"/>
          <w:b w:val="0"/>
          <w:sz w:val="28"/>
          <w:szCs w:val="28"/>
        </w:rPr>
        <w:t>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D36418">
        <w:rPr>
          <w:rFonts w:ascii="Times New Roman" w:hAnsi="Times New Roman" w:cs="Times New Roman"/>
          <w:b w:val="0"/>
          <w:sz w:val="28"/>
          <w:szCs w:val="28"/>
        </w:rPr>
        <w:t>196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6418" w:rsidRDefault="00D3641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6418" w:rsidRPr="00CD1634" w:rsidRDefault="00D3641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Default="00D36418" w:rsidP="000301C5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Глава Верхнемамонского</w:t>
      </w:r>
    </w:p>
    <w:p w:rsidR="00D36418" w:rsidRPr="00CD1634" w:rsidRDefault="00D36418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сельского поселения                                                О.М.Малахов</w:t>
      </w:r>
    </w:p>
    <w:bookmarkEnd w:id="1"/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DF7A9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0B" w:rsidRDefault="0025770B" w:rsidP="00DF7A91">
      <w:r>
        <w:separator/>
      </w:r>
    </w:p>
  </w:endnote>
  <w:endnote w:type="continuationSeparator" w:id="0">
    <w:p w:rsidR="0025770B" w:rsidRDefault="0025770B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0B" w:rsidRDefault="0025770B" w:rsidP="00DF7A91">
      <w:r>
        <w:separator/>
      </w:r>
    </w:p>
  </w:footnote>
  <w:footnote w:type="continuationSeparator" w:id="0">
    <w:p w:rsidR="0025770B" w:rsidRDefault="0025770B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73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A7C7A"/>
    <w:rsid w:val="00127573"/>
    <w:rsid w:val="00194EB5"/>
    <w:rsid w:val="0022322B"/>
    <w:rsid w:val="0023012E"/>
    <w:rsid w:val="0025770B"/>
    <w:rsid w:val="002E1DE9"/>
    <w:rsid w:val="002E205F"/>
    <w:rsid w:val="00307FA3"/>
    <w:rsid w:val="0038478A"/>
    <w:rsid w:val="00384A9C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35423"/>
    <w:rsid w:val="00CD1634"/>
    <w:rsid w:val="00CE5DC6"/>
    <w:rsid w:val="00D04621"/>
    <w:rsid w:val="00D36418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7C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C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7C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4</cp:revision>
  <cp:lastPrinted>2024-10-22T08:09:00Z</cp:lastPrinted>
  <dcterms:created xsi:type="dcterms:W3CDTF">2024-10-22T07:55:00Z</dcterms:created>
  <dcterms:modified xsi:type="dcterms:W3CDTF">2024-12-04T10:49:00Z</dcterms:modified>
</cp:coreProperties>
</file>