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F1" w:rsidRPr="00BF29F1" w:rsidRDefault="00BF29F1" w:rsidP="00BF2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F1">
        <w:rPr>
          <w:rFonts w:ascii="Times New Roman" w:hAnsi="Times New Roman" w:cs="Times New Roman"/>
          <w:b/>
          <w:sz w:val="24"/>
          <w:szCs w:val="24"/>
        </w:rPr>
        <w:t>Что такое система маркировки Честный знак</w:t>
      </w:r>
    </w:p>
    <w:p w:rsidR="00BF29F1" w:rsidRPr="00BF29F1" w:rsidRDefault="00BF29F1" w:rsidP="00BF29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29F1" w:rsidRPr="00BF29F1" w:rsidRDefault="00BF29F1" w:rsidP="00BF29F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29F1">
        <w:rPr>
          <w:rFonts w:ascii="Times New Roman" w:hAnsi="Times New Roman" w:cs="Times New Roman"/>
          <w:sz w:val="24"/>
          <w:szCs w:val="24"/>
        </w:rPr>
        <w:t xml:space="preserve">Честный знак — это государственная система мониторинга товаров, которая позволяет отслеживать продукцию по всей цепочке: от производителя до конечного потребителя. </w:t>
      </w:r>
    </w:p>
    <w:p w:rsidR="00BF29F1" w:rsidRDefault="00BF29F1" w:rsidP="00BF29F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29F1">
        <w:rPr>
          <w:rFonts w:ascii="Times New Roman" w:hAnsi="Times New Roman" w:cs="Times New Roman"/>
          <w:sz w:val="24"/>
          <w:szCs w:val="24"/>
        </w:rPr>
        <w:t xml:space="preserve">Для этого система использует код маркировки </w:t>
      </w:r>
      <w:proofErr w:type="spellStart"/>
      <w:r w:rsidRPr="00BF29F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F2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F1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BF29F1">
        <w:rPr>
          <w:rFonts w:ascii="Times New Roman" w:hAnsi="Times New Roman" w:cs="Times New Roman"/>
          <w:sz w:val="24"/>
          <w:szCs w:val="24"/>
        </w:rPr>
        <w:t xml:space="preserve">: он уникален для каждой единицы продукции. Производитель или импортер заказывает их в Честном знаке и наносит на упаковку, а система мониторинга сохраняет данные о товаре. </w:t>
      </w:r>
    </w:p>
    <w:p w:rsidR="00BF29F1" w:rsidRPr="00BF29F1" w:rsidRDefault="00BF29F1" w:rsidP="00BF29F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F29F1" w:rsidRDefault="00BF29F1" w:rsidP="00BF29F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29F1">
        <w:rPr>
          <w:rFonts w:ascii="Times New Roman" w:hAnsi="Times New Roman" w:cs="Times New Roman"/>
          <w:sz w:val="24"/>
          <w:szCs w:val="24"/>
        </w:rPr>
        <w:t>Упрощенная схема отслеживания выглядит так:</w:t>
      </w:r>
    </w:p>
    <w:p w:rsidR="00DF0E23" w:rsidRPr="00BF29F1" w:rsidRDefault="00DF0E23" w:rsidP="00BF29F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29F1" w:rsidRPr="00BF29F1" w:rsidRDefault="00BF29F1" w:rsidP="00BF2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9F1">
        <w:rPr>
          <w:rFonts w:ascii="Times New Roman" w:hAnsi="Times New Roman" w:cs="Times New Roman"/>
          <w:sz w:val="24"/>
          <w:szCs w:val="24"/>
        </w:rPr>
        <w:t>Участники оборота регистрируются в Честном знаке.</w:t>
      </w:r>
    </w:p>
    <w:p w:rsidR="00BF29F1" w:rsidRPr="00BF29F1" w:rsidRDefault="00BF29F1" w:rsidP="00BF2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9F1">
        <w:rPr>
          <w:rFonts w:ascii="Times New Roman" w:hAnsi="Times New Roman" w:cs="Times New Roman"/>
          <w:sz w:val="24"/>
          <w:szCs w:val="24"/>
        </w:rPr>
        <w:t xml:space="preserve">Производитель или импортер описывает свои товары в каталоге Честного знака и заказывает на каждый из них уникальный код </w:t>
      </w:r>
      <w:proofErr w:type="spellStart"/>
      <w:r w:rsidRPr="00BF29F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F2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F1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BF29F1">
        <w:rPr>
          <w:rFonts w:ascii="Times New Roman" w:hAnsi="Times New Roman" w:cs="Times New Roman"/>
          <w:sz w:val="24"/>
          <w:szCs w:val="24"/>
        </w:rPr>
        <w:t>. В коде содержится информация о товаре, например, дата и место производства. Код наносят на упаковку товара, после чего отправляют в Честный знак отчет о нанесении.</w:t>
      </w:r>
    </w:p>
    <w:p w:rsidR="00BF29F1" w:rsidRPr="00BF29F1" w:rsidRDefault="00BF29F1" w:rsidP="00BF2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9F1">
        <w:rPr>
          <w:rFonts w:ascii="Times New Roman" w:hAnsi="Times New Roman" w:cs="Times New Roman"/>
          <w:sz w:val="24"/>
          <w:szCs w:val="24"/>
        </w:rPr>
        <w:t>Каждый раз, когда продукцию передают между участниками оборота, об этом отчитываются в Честный знак с помощью ЭДО.</w:t>
      </w:r>
    </w:p>
    <w:p w:rsidR="00BF29F1" w:rsidRPr="00BF29F1" w:rsidRDefault="00BF29F1" w:rsidP="00BF2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9F1">
        <w:rPr>
          <w:rFonts w:ascii="Times New Roman" w:hAnsi="Times New Roman" w:cs="Times New Roman"/>
          <w:sz w:val="24"/>
          <w:szCs w:val="24"/>
        </w:rPr>
        <w:t xml:space="preserve">Когда товар продают на кассе, кассир сканирует код </w:t>
      </w:r>
      <w:proofErr w:type="spellStart"/>
      <w:r w:rsidRPr="00BF29F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F2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F1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BF29F1">
        <w:rPr>
          <w:rFonts w:ascii="Times New Roman" w:hAnsi="Times New Roman" w:cs="Times New Roman"/>
          <w:sz w:val="24"/>
          <w:szCs w:val="24"/>
        </w:rPr>
        <w:t xml:space="preserve"> и выводит товар из оборота. Перед покупкой потребитель может отсканировать код </w:t>
      </w:r>
      <w:proofErr w:type="spellStart"/>
      <w:r w:rsidRPr="00BF29F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F2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9F1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BF29F1">
        <w:rPr>
          <w:rFonts w:ascii="Times New Roman" w:hAnsi="Times New Roman" w:cs="Times New Roman"/>
          <w:sz w:val="24"/>
          <w:szCs w:val="24"/>
        </w:rPr>
        <w:t xml:space="preserve"> с помощью мобильного приложения, чтобы проверить качество продукта. </w:t>
      </w:r>
    </w:p>
    <w:p w:rsidR="003335F2" w:rsidRDefault="00BF29F1" w:rsidP="00BF29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9F1">
        <w:rPr>
          <w:rFonts w:ascii="Times New Roman" w:hAnsi="Times New Roman" w:cs="Times New Roman"/>
          <w:sz w:val="24"/>
          <w:szCs w:val="24"/>
        </w:rPr>
        <w:t>Такая система позволяет контролировать товарооборот, бороться с контрафактом и уклонением от налогов и повышать качество продукции, ведь теперь в случае проблем государственные органы могут отследить, кто произвел некачественный товар.</w:t>
      </w:r>
    </w:p>
    <w:p w:rsidR="00DF0E23" w:rsidRDefault="00DF0E23" w:rsidP="00DF0E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F0E23" w:rsidRPr="00DF0E23" w:rsidRDefault="00DF0E23" w:rsidP="00DF0E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0E23">
        <w:rPr>
          <w:rFonts w:ascii="Times New Roman" w:hAnsi="Times New Roman" w:cs="Times New Roman"/>
          <w:sz w:val="24"/>
          <w:szCs w:val="24"/>
        </w:rPr>
        <w:t>Полный список товарных групп, подлежащих маркировке, указан в Распоряжении Правительства РФ от 28.04.2018 № 792-Р.</w:t>
      </w:r>
      <w:bookmarkStart w:id="0" w:name="_GoBack"/>
      <w:bookmarkEnd w:id="0"/>
    </w:p>
    <w:p w:rsidR="00705CD2" w:rsidRDefault="00705CD2" w:rsidP="00DF0E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F0E23" w:rsidRDefault="00DF0E23" w:rsidP="00DF0E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68451FE" wp14:editId="4D4A6B91">
            <wp:simplePos x="0" y="0"/>
            <wp:positionH relativeFrom="column">
              <wp:posOffset>1537335</wp:posOffset>
            </wp:positionH>
            <wp:positionV relativeFrom="paragraph">
              <wp:align>top</wp:align>
            </wp:positionV>
            <wp:extent cx="2338705" cy="1852930"/>
            <wp:effectExtent l="0" t="0" r="4445" b="0"/>
            <wp:wrapSquare wrapText="bothSides"/>
            <wp:docPr id="2" name="Рисунок 2" descr="C:\Users\1\Downloads\862f66a5712bd68a1adc804082a075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862f66a5712bd68a1adc804082a07506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F0E23" w:rsidRDefault="00DF0E23" w:rsidP="00DF0E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F0E23" w:rsidRPr="00DF0E23" w:rsidRDefault="00DF0E23" w:rsidP="00DF0E2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DF0E23">
        <w:rPr>
          <w:rFonts w:ascii="Times New Roman" w:hAnsi="Times New Roman" w:cs="Times New Roman"/>
          <w:sz w:val="20"/>
          <w:szCs w:val="20"/>
        </w:rPr>
        <w:t xml:space="preserve">Ведущий специалист-эксперт территориального отдела Управления </w:t>
      </w:r>
      <w:proofErr w:type="spellStart"/>
      <w:r w:rsidRPr="00DF0E23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DF0E23">
        <w:rPr>
          <w:rFonts w:ascii="Times New Roman" w:hAnsi="Times New Roman" w:cs="Times New Roman"/>
          <w:sz w:val="20"/>
          <w:szCs w:val="20"/>
        </w:rPr>
        <w:t xml:space="preserve"> по Воронежской области </w:t>
      </w:r>
      <w:proofErr w:type="gramStart"/>
      <w:r w:rsidRPr="00DF0E2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F0E2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F0E23">
        <w:rPr>
          <w:rFonts w:ascii="Times New Roman" w:hAnsi="Times New Roman" w:cs="Times New Roman"/>
          <w:sz w:val="20"/>
          <w:szCs w:val="20"/>
        </w:rPr>
        <w:t>Павловском</w:t>
      </w:r>
      <w:proofErr w:type="gramEnd"/>
      <w:r w:rsidRPr="00DF0E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F0E23">
        <w:rPr>
          <w:rFonts w:ascii="Times New Roman" w:hAnsi="Times New Roman" w:cs="Times New Roman"/>
          <w:sz w:val="20"/>
          <w:szCs w:val="20"/>
        </w:rPr>
        <w:t>Богучарском</w:t>
      </w:r>
      <w:proofErr w:type="spellEnd"/>
      <w:r w:rsidRPr="00DF0E2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F0E23">
        <w:rPr>
          <w:rFonts w:ascii="Times New Roman" w:hAnsi="Times New Roman" w:cs="Times New Roman"/>
          <w:sz w:val="20"/>
          <w:szCs w:val="20"/>
        </w:rPr>
        <w:t>Верхнемамонском</w:t>
      </w:r>
      <w:proofErr w:type="spellEnd"/>
      <w:r w:rsidRPr="00DF0E23">
        <w:rPr>
          <w:rFonts w:ascii="Times New Roman" w:hAnsi="Times New Roman" w:cs="Times New Roman"/>
          <w:sz w:val="20"/>
          <w:szCs w:val="20"/>
        </w:rPr>
        <w:t xml:space="preserve"> районах Фоменко Анна Сергеевна  </w:t>
      </w:r>
    </w:p>
    <w:sectPr w:rsidR="00DF0E23" w:rsidRPr="00DF0E23" w:rsidSect="00DF0E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63C6C"/>
    <w:multiLevelType w:val="hybridMultilevel"/>
    <w:tmpl w:val="D8526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0"/>
    <w:rsid w:val="000A5040"/>
    <w:rsid w:val="003335F2"/>
    <w:rsid w:val="00622E64"/>
    <w:rsid w:val="00705CD2"/>
    <w:rsid w:val="00BF29F1"/>
    <w:rsid w:val="00D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2025-02-13T09:01:00Z</dcterms:created>
  <dcterms:modified xsi:type="dcterms:W3CDTF">2025-02-13T09:20:00Z</dcterms:modified>
</cp:coreProperties>
</file>