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9" w:type="dxa"/>
        <w:tblInd w:w="-10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9"/>
      </w:tblGrid>
      <w:tr w:rsidR="00A9620C" w:rsidTr="00CC4D85">
        <w:trPr>
          <w:trHeight w:val="1338"/>
        </w:trPr>
        <w:tc>
          <w:tcPr>
            <w:tcW w:w="108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8A1A55">
              <w:rPr>
                <w:rFonts w:ascii="Times New Roman" w:hAnsi="Times New Roman"/>
                <w:b/>
                <w:sz w:val="36"/>
                <w:szCs w:val="96"/>
              </w:rPr>
              <w:t>42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3D0BDD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</w:t>
            </w:r>
            <w:bookmarkStart w:id="0" w:name="_GoBack"/>
            <w:bookmarkEnd w:id="0"/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ED2F8A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0390C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8A" w:rsidRPr="00C1348D" w:rsidRDefault="00ED2F8A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3B" w:rsidRDefault="007F1776" w:rsidP="00F05A2B">
            <w:pPr>
              <w:pStyle w:val="af1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776">
              <w:rPr>
                <w:rFonts w:ascii="Times New Roman" w:hAnsi="Times New Roman"/>
                <w:b/>
                <w:sz w:val="24"/>
                <w:szCs w:val="24"/>
              </w:rPr>
              <w:t>Оповещен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ие о начале публичных слушаний </w:t>
            </w:r>
            <w:r w:rsidRPr="007F1776">
              <w:rPr>
                <w:rFonts w:ascii="Times New Roman" w:hAnsi="Times New Roman"/>
                <w:b/>
                <w:sz w:val="24"/>
                <w:szCs w:val="24"/>
              </w:rPr>
              <w:t xml:space="preserve">по обсуждению </w:t>
            </w:r>
            <w:r w:rsidR="00ED2F8A" w:rsidRPr="00ED2F8A">
              <w:rPr>
                <w:rFonts w:ascii="Times New Roman" w:hAnsi="Times New Roman"/>
                <w:b/>
                <w:sz w:val="24"/>
                <w:szCs w:val="24"/>
              </w:rPr>
              <w:t>проекта изменений Генерального плана Верхнемамонского сельского поселения Верхнемамонского муниципального района Воронежской области</w:t>
            </w:r>
            <w:r w:rsidR="00ED2F8A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ED2F8A" w:rsidRDefault="00ED2F8A" w:rsidP="00ED2F8A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F8A" w:rsidRDefault="00ED2F8A" w:rsidP="00ED2F8A">
            <w:pPr>
              <w:pStyle w:val="af1"/>
              <w:rPr>
                <w:rFonts w:ascii="Times New Roman" w:hAnsi="Times New Roman"/>
                <w:szCs w:val="28"/>
              </w:rPr>
            </w:pPr>
          </w:p>
          <w:p w:rsidR="003830FA" w:rsidRPr="007F1776" w:rsidRDefault="003830FA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0C79" w:rsidRPr="00BE0C79" w:rsidRDefault="00BE0C79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594" w:rsidRPr="0043648A" w:rsidRDefault="00163594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08  июля 2024 года</w:t>
            </w:r>
            <w:r w:rsidRPr="00ED2F8A">
              <w:rPr>
                <w:rFonts w:ascii="Times New Roman" w:hAnsi="Times New Roman"/>
              </w:rPr>
              <w:tab/>
            </w:r>
            <w:r w:rsidRPr="00ED2F8A">
              <w:rPr>
                <w:rFonts w:ascii="Times New Roman" w:hAnsi="Times New Roman"/>
              </w:rPr>
              <w:tab/>
            </w:r>
            <w:r w:rsidRPr="00ED2F8A">
              <w:rPr>
                <w:rFonts w:ascii="Times New Roman" w:hAnsi="Times New Roman"/>
              </w:rPr>
              <w:tab/>
            </w:r>
            <w:r w:rsidRPr="00ED2F8A">
              <w:rPr>
                <w:rFonts w:ascii="Times New Roman" w:hAnsi="Times New Roman"/>
              </w:rPr>
              <w:tab/>
            </w:r>
            <w:r w:rsidRPr="00ED2F8A">
              <w:rPr>
                <w:rFonts w:ascii="Times New Roman" w:hAnsi="Times New Roman"/>
              </w:rPr>
              <w:tab/>
            </w:r>
            <w:r w:rsidRPr="00ED2F8A">
              <w:rPr>
                <w:rFonts w:ascii="Times New Roman" w:hAnsi="Times New Roman"/>
              </w:rPr>
              <w:tab/>
            </w:r>
            <w:r w:rsidRPr="00ED2F8A">
              <w:rPr>
                <w:rFonts w:ascii="Times New Roman" w:hAnsi="Times New Roman"/>
              </w:rPr>
              <w:tab/>
              <w:t>с. Верхний Мамон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D2F8A">
              <w:rPr>
                <w:rFonts w:ascii="Times New Roman" w:hAnsi="Times New Roman"/>
              </w:rPr>
              <w:t xml:space="preserve">В соответствии ст. 5.1, ст.28, ст.23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ED2F8A">
              <w:rPr>
                <w:rFonts w:ascii="Times New Roman" w:hAnsi="Times New Roman"/>
              </w:rPr>
              <w:t>Верхнемамонском</w:t>
            </w:r>
            <w:proofErr w:type="spellEnd"/>
            <w:r w:rsidRPr="00ED2F8A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главы Верхнемамонского сельского поселения от 08.07.2024г № 08-р «О назначении публичных слушаний по проекту изменений в Генеральный план</w:t>
            </w:r>
            <w:proofErr w:type="gramEnd"/>
            <w:r w:rsidRPr="00ED2F8A">
              <w:rPr>
                <w:rFonts w:ascii="Times New Roman" w:hAnsi="Times New Roman"/>
              </w:rPr>
              <w:t xml:space="preserve"> Верхнемамонского сельского поселения Верхнемамонского муниципального района».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Проект изменений Генерального плана Верхнемамонского сельского поселения Верхнемамонского муниципального района Воронежской области предусмотрен дополнением в таблицу раздела 2.2. Предложения по оптимизации административно-территориального устройства Верхнемамонского сельского поселения и переводу земельных участков из одной категории в другую.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   </w:t>
            </w:r>
            <w:proofErr w:type="gramStart"/>
            <w:r w:rsidRPr="00ED2F8A">
              <w:rPr>
                <w:rFonts w:ascii="Times New Roman" w:hAnsi="Times New Roman"/>
              </w:rPr>
              <w:t>Предлагается перевод земельного участка с кадастровым номером 36:06:1500013:899 из категории земли сельскохозяйственного назначения в категорию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целью строительства объектов дорожного сервиса (магазинов сопутствующей торговли, зданий для организации общественного питания в качестве объектов дорожного сервиса).</w:t>
            </w:r>
            <w:proofErr w:type="gramEnd"/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     Информационные материалы к проекту  размещены на официальном сайте администрации Верхнемамонского сельского поселения </w:t>
            </w:r>
            <w:hyperlink r:id="rId9" w:history="1">
              <w:r w:rsidRPr="00ED2F8A">
                <w:rPr>
                  <w:rStyle w:val="af0"/>
                  <w:rFonts w:ascii="Times New Roman" w:hAnsi="Times New Roman"/>
                </w:rPr>
                <w:t>https://verxnemamonskoe-r20.gosweb.gosuslugi.ru</w:t>
              </w:r>
            </w:hyperlink>
            <w:r w:rsidRPr="00ED2F8A">
              <w:rPr>
                <w:rFonts w:ascii="Times New Roman" w:hAnsi="Times New Roman"/>
              </w:rPr>
              <w:t xml:space="preserve"> и в информационном бюллетене.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официальный сайт администрации Верхнемамонского сельского поселения Верхнемамонского муниципального района Воронежской области - </w:t>
            </w:r>
            <w:hyperlink r:id="rId10" w:history="1">
              <w:r w:rsidRPr="00ED2F8A">
                <w:rPr>
                  <w:rStyle w:val="af0"/>
                  <w:rFonts w:ascii="Times New Roman" w:hAnsi="Times New Roman"/>
                </w:rPr>
                <w:t>https://verxnemamonskoe-r20.gosweb.gosuslugi.ru</w:t>
              </w:r>
            </w:hyperlink>
            <w:r w:rsidRPr="00ED2F8A">
              <w:rPr>
                <w:rFonts w:ascii="Times New Roman" w:hAnsi="Times New Roman"/>
              </w:rPr>
              <w:t xml:space="preserve">  в разделе «Официально/публичные слушания».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3. Дата проведения публичных слушаний: 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Дата проведения публичных слушаний: 22 июля 2024 года.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Публичные слушания проводятся в порядке, предусмотренном п.13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ED2F8A">
              <w:rPr>
                <w:rFonts w:ascii="Times New Roman" w:hAnsi="Times New Roman"/>
              </w:rPr>
              <w:t>Верхнемамонском</w:t>
            </w:r>
            <w:proofErr w:type="spellEnd"/>
            <w:r w:rsidRPr="00ED2F8A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 соответствии с п.2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D2F8A">
              <w:rPr>
                <w:rFonts w:ascii="Times New Roman" w:hAnsi="Times New Roman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D2F8A">
              <w:rPr>
                <w:rFonts w:ascii="Times New Roman" w:hAnsi="Times New Roman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ED2F8A">
              <w:rPr>
                <w:rFonts w:ascii="Times New Roman" w:hAnsi="Times New Roman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4. Порядок, срок и форма внесения участниками публичных слушаний предложений и замечаний: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С 08 июля  2024 по 22 июля 2024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lastRenderedPageBreak/>
              <w:t xml:space="preserve">       </w:t>
            </w:r>
            <w:proofErr w:type="gramStart"/>
            <w:r w:rsidRPr="00ED2F8A">
              <w:rPr>
                <w:rFonts w:ascii="Times New Roman" w:hAnsi="Times New Roman"/>
              </w:rPr>
              <w:t>в письменной форме в адрес администрации Верхнемамонского сельского поселения по адресу: 396460 Воронежская область Верхнемамонский район село Верхний Мамон ул. Школьная д.9 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https://verxnemamonskoe-r20.gosweb.gosuslugi.ru.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Участники публичных слушаний могут вносить предложения и замечания путем заполнения формы на официальном сайте https://verxnemamonskoe-r20.gosweb.gosuslugi.ru в разделе «Для жителей» подраздел «Отправить обращение» в  графе «Написать сообщение».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Документы, подтверждающие сведения, предусмотренные частью 12 статьи 5.1 Градостроительного кодекса Российской Федерации (к </w:t>
            </w:r>
            <w:proofErr w:type="gramStart"/>
            <w:r w:rsidRPr="00ED2F8A">
              <w:rPr>
                <w:rFonts w:ascii="Times New Roman" w:hAnsi="Times New Roman"/>
              </w:rPr>
              <w:t>примеру</w:t>
            </w:r>
            <w:proofErr w:type="gramEnd"/>
            <w:r w:rsidRPr="00ED2F8A">
              <w:rPr>
                <w:rFonts w:ascii="Times New Roman" w:hAnsi="Times New Roman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D2F8A">
              <w:rPr>
                <w:rFonts w:ascii="Times New Roman" w:hAnsi="Times New Roman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Предложения и замечания, касающиеся Проекта, подлежащего рассмотрению на публичных слушаниях, вносятся в строку для жителей/ отправить обращение и прикрепить файлы.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AC0" w:rsidRDefault="00AA0AC0" w:rsidP="00FF73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ГЕНЕРАЛЬНЫЙ ПЛАН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ВЕРХНЕМАМОНСКОГО СЕЛЬСКОГО ПОСЕЛЕНИЯ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ВОРОНЕЖСКОЙ ОБЛАСТИ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ТОМ II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МАТЕРИАЛЫ ПО ОБОСНОВАНИЮ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ГЕНЕРАЛЬНОГО ПЛАНА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 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СОСТАВ ГЕНЕРАЛЬНОГО ПЛАНА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ВЕРХНЕМАМОНСКОГО СЕЛЬСКОГО ПОСЕЛЕНИЯ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ВОРОНЕЖСКОЙ ОБЛАСТИ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1.</w:t>
            </w:r>
            <w:r w:rsidRPr="00ED2F8A">
              <w:rPr>
                <w:rFonts w:ascii="Times New Roman" w:hAnsi="Times New Roman"/>
              </w:rPr>
              <w:tab/>
              <w:t>УТВЕРЖДАЕМАЯ ЧАСТЬ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Текстовая часть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1.1.</w:t>
            </w:r>
            <w:r w:rsidRPr="00ED2F8A">
              <w:rPr>
                <w:rFonts w:ascii="Times New Roman" w:hAnsi="Times New Roman"/>
              </w:rPr>
              <w:tab/>
              <w:t>Том I «Положение о территориальном планировании Верхнемамонского сельского поселения Верхнемамонского муниципального района Воронежской области»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ab/>
              <w:t>Приложение к тому 1: Графическое описание местоположения границ населенного пункта села Верхний Мамон.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ab/>
              <w:t>Приложение к тому 1: Сведения о границах населенного пункта хутора Красноярский, текстовое, графическое описание местоположения границ населенного пункта, перечень координат характерных точек границ населенного пункта.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Графические материалы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1.2.</w:t>
            </w:r>
            <w:r w:rsidRPr="00ED2F8A">
              <w:rPr>
                <w:rFonts w:ascii="Times New Roman" w:hAnsi="Times New Roman"/>
              </w:rPr>
              <w:tab/>
              <w:t xml:space="preserve">Карта границ населенных пунктов, входящих в состав поселения 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1.3.</w:t>
            </w:r>
            <w:r w:rsidRPr="00ED2F8A">
              <w:rPr>
                <w:rFonts w:ascii="Times New Roman" w:hAnsi="Times New Roman"/>
              </w:rPr>
              <w:tab/>
              <w:t>Карта функциональных зон территории поселения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lastRenderedPageBreak/>
              <w:t>1.4.</w:t>
            </w:r>
            <w:r w:rsidRPr="00ED2F8A">
              <w:rPr>
                <w:rFonts w:ascii="Times New Roman" w:hAnsi="Times New Roman"/>
              </w:rPr>
              <w:tab/>
              <w:t>Карта планируемого размещения объектов капитального строительства местного значения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 xml:space="preserve">1.5. </w:t>
            </w:r>
            <w:r w:rsidRPr="00ED2F8A">
              <w:rPr>
                <w:rFonts w:ascii="Times New Roman" w:hAnsi="Times New Roman"/>
              </w:rPr>
              <w:tab/>
              <w:t>Карта планируемого размещения объектов инженерной и транспортной инфраструктуры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2.</w:t>
            </w:r>
            <w:r w:rsidRPr="00ED2F8A">
              <w:rPr>
                <w:rFonts w:ascii="Times New Roman" w:hAnsi="Times New Roman"/>
              </w:rPr>
              <w:tab/>
            </w:r>
          </w:p>
          <w:p w:rsidR="00ED2F8A" w:rsidRPr="00ED2F8A" w:rsidRDefault="00ED2F8A" w:rsidP="00ED2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МАТЕРИАЛЫ ПО ОБОСНОВАНИЮ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Текстовая часть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2.1.</w:t>
            </w:r>
            <w:r w:rsidRPr="00ED2F8A">
              <w:rPr>
                <w:rFonts w:ascii="Times New Roman" w:hAnsi="Times New Roman"/>
              </w:rPr>
              <w:tab/>
              <w:t>Том II «Материалы по обоснованию генерального плана Верхнемамонского сельского поселения Верхнемамонского муниципального района Воронежской области»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Графическая часть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2.2.</w:t>
            </w:r>
            <w:r w:rsidRPr="00ED2F8A">
              <w:rPr>
                <w:rFonts w:ascii="Times New Roman" w:hAnsi="Times New Roman"/>
              </w:rPr>
              <w:tab/>
              <w:t xml:space="preserve"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наследия. 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2.3.</w:t>
            </w:r>
            <w:r w:rsidRPr="00ED2F8A">
              <w:rPr>
                <w:rFonts w:ascii="Times New Roman" w:hAnsi="Times New Roman"/>
              </w:rPr>
              <w:tab/>
              <w:t>Фрагмент карты границ населенных пунктов. Границы населенного пункта села Верхний Мамон.</w:t>
            </w:r>
          </w:p>
          <w:p w:rsidR="00ED2F8A" w:rsidRPr="00ED2F8A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ED2F8A" w:rsidP="00ED2F8A">
            <w:pPr>
              <w:spacing w:after="0" w:line="240" w:lineRule="auto"/>
              <w:rPr>
                <w:rFonts w:ascii="Times New Roman" w:hAnsi="Times New Roman"/>
              </w:rPr>
            </w:pPr>
            <w:r w:rsidRPr="00ED2F8A">
              <w:rPr>
                <w:rFonts w:ascii="Times New Roman" w:hAnsi="Times New Roman"/>
              </w:rPr>
              <w:t> </w:t>
            </w:r>
          </w:p>
          <w:p w:rsidR="006B6656" w:rsidRDefault="006B6656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2F8A" w:rsidRDefault="00ED2F8A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Pr="00550137" w:rsidRDefault="00876424" w:rsidP="00876424">
            <w:pPr>
              <w:rPr>
                <w:rFonts w:ascii="Times New Roman" w:hAnsi="Times New Roman"/>
              </w:rPr>
            </w:pPr>
          </w:p>
        </w:tc>
      </w:tr>
      <w:tr w:rsidR="00332E8B" w:rsidRPr="00332E8B" w:rsidTr="00CC4D85">
        <w:trPr>
          <w:trHeight w:val="25"/>
        </w:trPr>
        <w:tc>
          <w:tcPr>
            <w:tcW w:w="1087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6424" w:rsidRDefault="00876424" w:rsidP="00876424">
            <w:proofErr w:type="gramStart"/>
            <w:r>
              <w:lastRenderedPageBreak/>
              <w:t>Ответственный  за выпуск:</w:t>
            </w:r>
            <w:proofErr w:type="gramEnd"/>
          </w:p>
          <w:p w:rsidR="00876424" w:rsidRDefault="00876424" w:rsidP="00876424">
            <w:r>
              <w:t xml:space="preserve"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И.А.Дьяконова</w:t>
            </w:r>
            <w:proofErr w:type="spellEnd"/>
          </w:p>
          <w:p w:rsidR="00876424" w:rsidRDefault="00876424" w:rsidP="00876424">
            <w:r>
              <w:t xml:space="preserve">Адрес издателя: 396460 Воронежская область, Верхнемамонский район,  с. Верхний Мамон,  </w:t>
            </w:r>
          </w:p>
          <w:p w:rsidR="00876424" w:rsidRDefault="00876424" w:rsidP="00876424">
            <w:r>
              <w:t>ул. Школьная, 9</w:t>
            </w:r>
          </w:p>
          <w:p w:rsidR="00876424" w:rsidRDefault="00876424" w:rsidP="00876424">
            <w:r>
              <w:t xml:space="preserve">Подписано к печати: </w:t>
            </w:r>
            <w:r w:rsidR="00ED2F8A">
              <w:t>08</w:t>
            </w:r>
            <w:r>
              <w:t>.0</w:t>
            </w:r>
            <w:r w:rsidR="00ED2F8A">
              <w:t>7.2024г.  10</w:t>
            </w:r>
            <w:r>
              <w:t>.00  часов</w:t>
            </w:r>
          </w:p>
          <w:p w:rsidR="00876424" w:rsidRDefault="00CC4D85" w:rsidP="00876424">
            <w:r>
              <w:t>Количество листов: 6</w:t>
            </w:r>
          </w:p>
          <w:p w:rsidR="00876424" w:rsidRDefault="00876424" w:rsidP="00876424">
            <w:r>
              <w:t>Тираж: 1 экземпляра</w:t>
            </w:r>
          </w:p>
          <w:p w:rsidR="006B6656" w:rsidRDefault="00876424" w:rsidP="00876424">
            <w:r>
              <w:t>Распространяется бесплатно.</w:t>
            </w:r>
          </w:p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Default="00ED2F8A" w:rsidP="00876424"/>
          <w:p w:rsidR="00ED2F8A" w:rsidRPr="00332E8B" w:rsidRDefault="00ED2F8A" w:rsidP="00876424"/>
        </w:tc>
      </w:tr>
    </w:tbl>
    <w:p w:rsidR="00401863" w:rsidRDefault="00401863" w:rsidP="00A9620C"/>
    <w:sectPr w:rsidR="00401863" w:rsidSect="00D14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DC" w:rsidRDefault="006632DC" w:rsidP="009068E6">
      <w:pPr>
        <w:spacing w:after="0" w:line="240" w:lineRule="auto"/>
      </w:pPr>
      <w:r>
        <w:separator/>
      </w:r>
    </w:p>
  </w:endnote>
  <w:endnote w:type="continuationSeparator" w:id="0">
    <w:p w:rsidR="006632DC" w:rsidRDefault="006632DC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DC" w:rsidRDefault="006632DC" w:rsidP="009068E6">
      <w:pPr>
        <w:spacing w:after="0" w:line="240" w:lineRule="auto"/>
      </w:pPr>
      <w:r>
        <w:separator/>
      </w:r>
    </w:p>
  </w:footnote>
  <w:footnote w:type="continuationSeparator" w:id="0">
    <w:p w:rsidR="006632DC" w:rsidRDefault="006632DC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097119"/>
    <w:multiLevelType w:val="hybridMultilevel"/>
    <w:tmpl w:val="D49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70A9"/>
    <w:multiLevelType w:val="hybridMultilevel"/>
    <w:tmpl w:val="A1BACA9A"/>
    <w:lvl w:ilvl="0" w:tplc="1066720E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A74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69410F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9DAA318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A4DE613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914CB5F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6B239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149CF94E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DBBC5D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87D25"/>
    <w:multiLevelType w:val="hybridMultilevel"/>
    <w:tmpl w:val="190C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8773B"/>
    <w:rsid w:val="00397C29"/>
    <w:rsid w:val="003B2F8F"/>
    <w:rsid w:val="003C71ED"/>
    <w:rsid w:val="003D0BD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E4CDC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18B7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632DC"/>
    <w:rsid w:val="006720C6"/>
    <w:rsid w:val="00674E11"/>
    <w:rsid w:val="006A6814"/>
    <w:rsid w:val="006A6E7E"/>
    <w:rsid w:val="006B43A9"/>
    <w:rsid w:val="006B5F2F"/>
    <w:rsid w:val="006B6656"/>
    <w:rsid w:val="006C4352"/>
    <w:rsid w:val="006C7265"/>
    <w:rsid w:val="006E00D4"/>
    <w:rsid w:val="0070130B"/>
    <w:rsid w:val="00704CD1"/>
    <w:rsid w:val="0071632F"/>
    <w:rsid w:val="007170E9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C3FB3"/>
    <w:rsid w:val="007D38BC"/>
    <w:rsid w:val="007F1776"/>
    <w:rsid w:val="007F45BA"/>
    <w:rsid w:val="007F7957"/>
    <w:rsid w:val="008049A9"/>
    <w:rsid w:val="00816907"/>
    <w:rsid w:val="0082012C"/>
    <w:rsid w:val="0083229E"/>
    <w:rsid w:val="00843043"/>
    <w:rsid w:val="00847783"/>
    <w:rsid w:val="00852086"/>
    <w:rsid w:val="008735E3"/>
    <w:rsid w:val="00876424"/>
    <w:rsid w:val="00897919"/>
    <w:rsid w:val="008A0DD9"/>
    <w:rsid w:val="008A1A55"/>
    <w:rsid w:val="008A1BE6"/>
    <w:rsid w:val="008B2F1E"/>
    <w:rsid w:val="008B4928"/>
    <w:rsid w:val="008C34AC"/>
    <w:rsid w:val="008C5A8A"/>
    <w:rsid w:val="008D6C0C"/>
    <w:rsid w:val="008E6EDF"/>
    <w:rsid w:val="008E7716"/>
    <w:rsid w:val="009068E6"/>
    <w:rsid w:val="009068F3"/>
    <w:rsid w:val="00912AAF"/>
    <w:rsid w:val="0091505E"/>
    <w:rsid w:val="00932E38"/>
    <w:rsid w:val="00935F35"/>
    <w:rsid w:val="0093724D"/>
    <w:rsid w:val="00940630"/>
    <w:rsid w:val="00955002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0AC0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B3919"/>
    <w:rsid w:val="00CC23EF"/>
    <w:rsid w:val="00CC4D85"/>
    <w:rsid w:val="00CE08D6"/>
    <w:rsid w:val="00CE60A3"/>
    <w:rsid w:val="00CF3239"/>
    <w:rsid w:val="00D017AC"/>
    <w:rsid w:val="00D036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390C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D2F8A"/>
    <w:rsid w:val="00EE279D"/>
    <w:rsid w:val="00EE27AB"/>
    <w:rsid w:val="00EE3DB2"/>
    <w:rsid w:val="00EF4BDE"/>
    <w:rsid w:val="00F04990"/>
    <w:rsid w:val="00F04DAA"/>
    <w:rsid w:val="00F05A2B"/>
    <w:rsid w:val="00F072BD"/>
    <w:rsid w:val="00F10701"/>
    <w:rsid w:val="00F1622C"/>
    <w:rsid w:val="00F26578"/>
    <w:rsid w:val="00F32B80"/>
    <w:rsid w:val="00F4257D"/>
    <w:rsid w:val="00F42747"/>
    <w:rsid w:val="00F54523"/>
    <w:rsid w:val="00F74451"/>
    <w:rsid w:val="00F82D82"/>
    <w:rsid w:val="00F851CA"/>
    <w:rsid w:val="00F856B5"/>
    <w:rsid w:val="00F97881"/>
    <w:rsid w:val="00FA2301"/>
    <w:rsid w:val="00FC6C81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6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  <w:style w:type="paragraph" w:customStyle="1" w:styleId="af1">
    <w:name w:val="Обычный.Название подразделения"/>
    <w:rsid w:val="003877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E0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erxnemamon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rxnemamonskoe-r20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860B-3F44-4291-96BD-6CD40C6D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37</cp:revision>
  <cp:lastPrinted>2024-07-22T09:54:00Z</cp:lastPrinted>
  <dcterms:created xsi:type="dcterms:W3CDTF">2021-03-22T12:57:00Z</dcterms:created>
  <dcterms:modified xsi:type="dcterms:W3CDTF">2024-07-22T12:41:00Z</dcterms:modified>
</cp:coreProperties>
</file>