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C06FC2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993A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993A68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993A68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993A68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993A68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993A68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993A6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993A68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A75E43">
              <w:rPr>
                <w:rFonts w:ascii="Times New Roman" w:hAnsi="Times New Roman"/>
                <w:b/>
                <w:sz w:val="36"/>
                <w:szCs w:val="96"/>
              </w:rPr>
              <w:t xml:space="preserve"> 3</w:t>
            </w:r>
            <w:r w:rsidR="00010150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DB4919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993A68">
              <w:rPr>
                <w:rFonts w:ascii="Times New Roman" w:hAnsi="Times New Roman"/>
                <w:b/>
                <w:sz w:val="32"/>
                <w:szCs w:val="32"/>
              </w:rPr>
              <w:t>.01.2025г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993A68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993A68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993A68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993A68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993A68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DB4919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133FBE" w:rsidRPr="00133FBE" w:rsidRDefault="00DB4919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«21</w:t>
            </w:r>
            <w:r w:rsidR="00010150">
              <w:rPr>
                <w:rFonts w:ascii="Times New Roman" w:hAnsi="Times New Roman" w:cs="Times New Roman"/>
                <w:b/>
                <w:bCs/>
              </w:rPr>
              <w:t>»</w:t>
            </w:r>
            <w:r w:rsidR="00A75E43">
              <w:rPr>
                <w:rFonts w:ascii="Times New Roman" w:hAnsi="Times New Roman" w:cs="Times New Roman"/>
                <w:b/>
                <w:bCs/>
              </w:rPr>
              <w:t>января 2025 г. № 21</w:t>
            </w: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7961AC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  <w:r w:rsidRPr="00A75E43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  <w:r w:rsidRPr="00A75E4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утверждении</w:t>
            </w:r>
            <w:r w:rsidRPr="00A75E4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Правил использования водных объектов для рекреационных целей на территории Верхнемамонского сельского поселения Верхнемамонского муниципального района Воронежской области</w:t>
            </w: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B4919" w:rsidRDefault="00DB4919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B4919" w:rsidRDefault="00DB4919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5E43" w:rsidRDefault="00A75E43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b/>
              </w:rPr>
            </w:pPr>
          </w:p>
          <w:p w:rsidR="00DD7721" w:rsidRPr="00332E8B" w:rsidRDefault="00993A68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993A68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993A68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993A68" w:rsidP="00DD7721">
            <w:r>
              <w:t>ул. Школьная, 9</w:t>
            </w:r>
          </w:p>
          <w:p w:rsidR="00DD7721" w:rsidRPr="00332E8B" w:rsidRDefault="00993A68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DB4919">
              <w:rPr>
                <w:b/>
              </w:rPr>
              <w:t>21</w:t>
            </w:r>
            <w:r w:rsidR="007961AC">
              <w:rPr>
                <w:b/>
              </w:rPr>
              <w:t>.01.2025</w:t>
            </w:r>
            <w:r w:rsidR="009D2BA0">
              <w:rPr>
                <w:b/>
              </w:rPr>
              <w:t xml:space="preserve"> 14:2</w:t>
            </w:r>
            <w:r w:rsidR="00D923BE">
              <w:rPr>
                <w:b/>
              </w:rPr>
              <w:t>0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993A6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D52BEC">
              <w:rPr>
                <w:b/>
              </w:rPr>
              <w:t>14</w:t>
            </w:r>
            <w:bookmarkStart w:id="0" w:name="_GoBack"/>
            <w:bookmarkEnd w:id="0"/>
          </w:p>
          <w:p w:rsidR="00DD7721" w:rsidRPr="00332E8B" w:rsidRDefault="00993A68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993A68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550137" w:rsidRDefault="007F5090" w:rsidP="00D52BE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>
      <w:pPr>
        <w:sectPr w:rsidR="00401863" w:rsidSect="00D147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BE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290D47" wp14:editId="78EF113D">
            <wp:extent cx="733425" cy="8718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EC" w:rsidRPr="00D52BEC" w:rsidRDefault="00D52BEC" w:rsidP="00D52BEC">
      <w:pPr>
        <w:keepNext/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52BEC" w:rsidRPr="00D52BEC" w:rsidRDefault="00D52BEC" w:rsidP="00D52BEC">
      <w:pPr>
        <w:keepNext/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sz w:val="28"/>
          <w:szCs w:val="28"/>
        </w:rPr>
        <w:t>Верхнемамонского  сельского поселения</w:t>
      </w:r>
    </w:p>
    <w:p w:rsidR="00D52BEC" w:rsidRPr="00D52BEC" w:rsidRDefault="00D52BEC" w:rsidP="00D52BEC">
      <w:pPr>
        <w:keepNext/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D52BEC" w:rsidRPr="00D52BEC" w:rsidRDefault="00D52BEC" w:rsidP="00D52BEC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52BEC" w:rsidRPr="00D52BEC" w:rsidRDefault="00D52BEC" w:rsidP="00D52BEC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BEC" w:rsidRPr="00D52BEC" w:rsidRDefault="00D52BEC" w:rsidP="00D52BEC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color w:val="000000"/>
          <w:sz w:val="32"/>
          <w:szCs w:val="20"/>
        </w:rPr>
      </w:pPr>
      <w:r w:rsidRPr="00D52BEC">
        <w:rPr>
          <w:rFonts w:ascii="Times New Roman CYR" w:eastAsia="Times New Roman" w:hAnsi="Times New Roman CYR" w:cs="Times New Roman"/>
          <w:b/>
          <w:color w:val="000000"/>
          <w:sz w:val="32"/>
          <w:szCs w:val="20"/>
        </w:rPr>
        <w:t>ПОСТАНОВЛЕНИЕ</w:t>
      </w:r>
    </w:p>
    <w:p w:rsidR="00D52BEC" w:rsidRPr="00D52BEC" w:rsidRDefault="00D52BEC" w:rsidP="00D52BE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B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 «21» января  2025  г</w:t>
      </w:r>
      <w:r w:rsidRPr="00D52BEC">
        <w:rPr>
          <w:rFonts w:ascii="Times New Roman" w:eastAsia="Times New Roman" w:hAnsi="Times New Roman" w:cs="Times New Roman"/>
          <w:color w:val="000000"/>
          <w:sz w:val="26"/>
          <w:szCs w:val="26"/>
        </w:rPr>
        <w:t>.                                                                                       № 21</w:t>
      </w:r>
    </w:p>
    <w:p w:rsidR="00D52BEC" w:rsidRPr="00D52BEC" w:rsidRDefault="00D52BEC" w:rsidP="00D52B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BEC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 </w:t>
      </w:r>
      <w:r w:rsidRPr="00D52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с. Верхний Мамон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BEC" w:rsidRPr="00D52BEC" w:rsidRDefault="00D52BEC" w:rsidP="00D52BEC">
      <w:pPr>
        <w:widowControl w:val="0"/>
        <w:tabs>
          <w:tab w:val="left" w:pos="1212"/>
          <w:tab w:val="left" w:pos="2534"/>
          <w:tab w:val="left" w:pos="3648"/>
        </w:tabs>
        <w:autoSpaceDE w:val="0"/>
        <w:autoSpaceDN w:val="0"/>
        <w:spacing w:after="0" w:line="240" w:lineRule="auto"/>
        <w:ind w:left="1" w:right="49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pacing w:val="-6"/>
          <w:sz w:val="28"/>
          <w:szCs w:val="28"/>
        </w:rPr>
        <w:t>Об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ab/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утверждении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ab/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Правил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водных объектов для рекреационных целей на территории 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В целях предотвращения самовольной установки нестационарных объектов движимого имущества на территории Верхнемамонского сельского поселения Верхнемамонского муниципального района Воронежской области, 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131-ФЗ, Уставом Верхнемамонского сельского поселения,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7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ПОСТАНОВЛЯЮ:</w:t>
      </w:r>
    </w:p>
    <w:p w:rsidR="00D52BEC" w:rsidRPr="00D52BEC" w:rsidRDefault="00D52BEC" w:rsidP="00D52BEC">
      <w:pPr>
        <w:widowControl w:val="0"/>
        <w:numPr>
          <w:ilvl w:val="0"/>
          <w:numId w:val="35"/>
        </w:numPr>
        <w:tabs>
          <w:tab w:val="left" w:pos="1254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Утвердить Правила использования водных объектов для рекреационных целей на территории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Верхнемамонского сельского поселения Верхнемамонского муниципального района Воронежской области.</w:t>
      </w:r>
    </w:p>
    <w:p w:rsidR="00D52BEC" w:rsidRPr="00D52BEC" w:rsidRDefault="00D52BEC" w:rsidP="00D52BEC">
      <w:pPr>
        <w:widowControl w:val="0"/>
        <w:numPr>
          <w:ilvl w:val="0"/>
          <w:numId w:val="35"/>
        </w:numPr>
        <w:tabs>
          <w:tab w:val="left" w:pos="1014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со дня его официального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опубликования.</w:t>
      </w:r>
    </w:p>
    <w:p w:rsidR="00D52BEC" w:rsidRPr="00D52BEC" w:rsidRDefault="00D52BEC" w:rsidP="00D52BE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D52BEC" w:rsidRPr="00D52BEC" w:rsidRDefault="00D52BEC" w:rsidP="00D52BE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1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Глава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 Верхнемамонского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D52BEC">
        <w:rPr>
          <w:rFonts w:ascii="Times New Roman" w:eastAsia="Times New Roman" w:hAnsi="Times New Roman" w:cs="Times New Roman"/>
          <w:sz w:val="28"/>
          <w:szCs w:val="28"/>
        </w:rPr>
        <w:t>О.М.Малахов</w:t>
      </w:r>
      <w:proofErr w:type="spellEnd"/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rPr>
          <w:rFonts w:ascii="Times New Roman" w:eastAsia="Times New Roman" w:hAnsi="Times New Roman" w:cs="Times New Roman"/>
          <w:sz w:val="28"/>
          <w:szCs w:val="28"/>
        </w:rPr>
        <w:sectPr w:rsidR="00D52BEC" w:rsidRPr="00D52BEC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left="5530"/>
        <w:rPr>
          <w:rFonts w:ascii="Times New Roman" w:eastAsia="Times New Roman" w:hAnsi="Times New Roman" w:cs="Times New Roman"/>
          <w:sz w:val="24"/>
        </w:rPr>
      </w:pPr>
      <w:r w:rsidRPr="00D52BEC">
        <w:rPr>
          <w:rFonts w:ascii="Times New Roman" w:eastAsia="Times New Roman" w:hAnsi="Times New Roman" w:cs="Times New Roman"/>
          <w:spacing w:val="-2"/>
          <w:sz w:val="24"/>
        </w:rPr>
        <w:lastRenderedPageBreak/>
        <w:t>Утверждены</w:t>
      </w:r>
    </w:p>
    <w:p w:rsidR="00D52BEC" w:rsidRPr="00D52BEC" w:rsidRDefault="00D52BEC" w:rsidP="00D52BEC">
      <w:pPr>
        <w:widowControl w:val="0"/>
        <w:tabs>
          <w:tab w:val="left" w:pos="7111"/>
        </w:tabs>
        <w:autoSpaceDE w:val="0"/>
        <w:autoSpaceDN w:val="0"/>
        <w:spacing w:after="0" w:line="240" w:lineRule="auto"/>
        <w:ind w:left="5530" w:right="357"/>
        <w:rPr>
          <w:rFonts w:ascii="Times New Roman" w:eastAsia="Times New Roman" w:hAnsi="Times New Roman" w:cs="Times New Roman"/>
        </w:rPr>
      </w:pPr>
      <w:r w:rsidRPr="00D52BEC">
        <w:rPr>
          <w:rFonts w:ascii="Times New Roman" w:eastAsia="Times New Roman" w:hAnsi="Times New Roman" w:cs="Times New Roman"/>
        </w:rPr>
        <w:t>постановлением Администрации Верхнемамонского сельского поселения от</w:t>
      </w:r>
      <w:r w:rsidRPr="00D52BEC">
        <w:rPr>
          <w:rFonts w:ascii="Times New Roman" w:eastAsia="Times New Roman" w:hAnsi="Times New Roman" w:cs="Times New Roman"/>
          <w:spacing w:val="40"/>
        </w:rPr>
        <w:t xml:space="preserve"> </w:t>
      </w:r>
      <w:r w:rsidRPr="00D52BEC">
        <w:rPr>
          <w:rFonts w:ascii="Times New Roman" w:eastAsia="Times New Roman" w:hAnsi="Times New Roman" w:cs="Times New Roman"/>
        </w:rPr>
        <w:t>21.01.2025</w:t>
      </w:r>
      <w:r w:rsidRPr="00D52BEC">
        <w:rPr>
          <w:rFonts w:ascii="Times New Roman" w:eastAsia="Times New Roman" w:hAnsi="Times New Roman" w:cs="Times New Roman"/>
        </w:rPr>
        <w:tab/>
        <w:t>№</w:t>
      </w:r>
      <w:r w:rsidRPr="00D52BEC">
        <w:rPr>
          <w:rFonts w:ascii="Times New Roman" w:eastAsia="Times New Roman" w:hAnsi="Times New Roman" w:cs="Times New Roman"/>
          <w:spacing w:val="40"/>
        </w:rPr>
        <w:t xml:space="preserve"> </w:t>
      </w:r>
      <w:r w:rsidRPr="00D52BEC">
        <w:rPr>
          <w:rFonts w:ascii="Times New Roman" w:eastAsia="Times New Roman" w:hAnsi="Times New Roman" w:cs="Times New Roman"/>
        </w:rPr>
        <w:t>21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52BEC" w:rsidRPr="00D52BEC" w:rsidRDefault="00D52BEC" w:rsidP="00D52BEC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355" w:right="1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D52B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</w:t>
      </w:r>
      <w:r w:rsidRPr="00D52B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водных</w:t>
      </w:r>
      <w:r w:rsidRPr="00D52B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Pr="00D52BE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52B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рекреационных</w:t>
      </w:r>
      <w:r w:rsidRPr="00D52B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целей на территории Верхнемамонского сельского поселения Верхнемамонского муниципального района Воронежской области (далее – </w:t>
      </w:r>
      <w:r w:rsidRPr="00D52B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Правила)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52BEC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D52BEC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378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52BEC">
        <w:rPr>
          <w:rFonts w:ascii="Times New Roman" w:eastAsia="Times New Roman" w:hAnsi="Times New Roman" w:cs="Times New Roman"/>
          <w:sz w:val="28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организации отдыха детей и их оздоровления) в соответствии с Водным кодексом Российской Федерации от 03.06.2006 N 74-ФЗ (ред. от 25.12.2023) (с изм. и доп., вступ. в силу с 30.12.2023), иными федеральными законами и правилами использования водных объектов</w:t>
      </w:r>
      <w:proofErr w:type="gramEnd"/>
      <w:r w:rsidRPr="00D52BEC">
        <w:rPr>
          <w:rFonts w:ascii="Times New Roman" w:eastAsia="Times New Roman" w:hAnsi="Times New Roman" w:cs="Times New Roman"/>
          <w:sz w:val="28"/>
        </w:rPr>
        <w:t xml:space="preserve"> для рекреационных целей.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00"/>
        </w:tabs>
        <w:autoSpaceDE w:val="0"/>
        <w:autoSpaceDN w:val="0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</w:t>
      </w:r>
      <w:r w:rsidRPr="00D52BE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Правилах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используются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следующие основные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понятия: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074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акватория - водное пространство в пределах естественных, искусственных или условных границ;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54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последствий;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009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78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27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водный режим - изменение во времени уровней, расхода и объема воды в водном объекте;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84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водный фонд - совокупность водных объектов в пределах территории Российской Федерации;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83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085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95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  <w:r w:rsidRPr="00D52BEC">
        <w:rPr>
          <w:rFonts w:ascii="Times New Roman" w:eastAsia="Times New Roman" w:hAnsi="Times New Roman" w:cs="Times New Roman"/>
          <w:sz w:val="28"/>
        </w:rPr>
        <w:t xml:space="preserve"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</w:t>
      </w:r>
      <w:r w:rsidRPr="00D52BEC">
        <w:rPr>
          <w:rFonts w:ascii="Times New Roman" w:eastAsia="Times New Roman" w:hAnsi="Times New Roman" w:cs="Times New Roman"/>
          <w:sz w:val="28"/>
        </w:rPr>
        <w:lastRenderedPageBreak/>
        <w:t>и в иных случаях, уста</w:t>
      </w:r>
      <w:r>
        <w:rPr>
          <w:rFonts w:ascii="Times New Roman" w:eastAsia="Times New Roman" w:hAnsi="Times New Roman" w:cs="Times New Roman"/>
          <w:sz w:val="28"/>
        </w:rPr>
        <w:t>новленных федеральными законами</w:t>
      </w:r>
    </w:p>
    <w:p w:rsidR="00D52BEC" w:rsidRPr="00D52BEC" w:rsidRDefault="00D52BEC" w:rsidP="00D52BEC">
      <w:pPr>
        <w:widowControl w:val="0"/>
        <w:tabs>
          <w:tab w:val="left" w:pos="893"/>
        </w:tabs>
        <w:autoSpaceDE w:val="0"/>
        <w:autoSpaceDN w:val="0"/>
        <w:spacing w:before="76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lastRenderedPageBreak/>
        <w:t>дренажные воды - воды, отвод которых осуществляется дренажными сооружениями для сброса в водные объекты;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23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071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негативное воздействие вод - затопление, подтопление или разрушение берегов водных объектов;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38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207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89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зона рекреации водного объекта - это водный объект или его участок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с прилегающим к нему берегом, используемые для массового отдыха населения и купания.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spacing w:after="0" w:line="240" w:lineRule="auto"/>
        <w:ind w:left="0" w:right="14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199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Водные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объекты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или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их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части,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предназначенные</w:t>
      </w:r>
      <w:r w:rsidRPr="00D52BE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для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использования в рекреационных целях, определяются нормативно – правовым актом Администрации Верхнемамонского сельского поселения в соответствии с действующим законодательством.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81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D52BEC">
        <w:rPr>
          <w:rFonts w:ascii="Times New Roman" w:eastAsia="Times New Roman" w:hAnsi="Times New Roman" w:cs="Times New Roman"/>
          <w:sz w:val="28"/>
          <w:szCs w:val="28"/>
        </w:rPr>
        <w:t>ст с гл</w:t>
      </w:r>
      <w:proofErr w:type="gramEnd"/>
      <w:r w:rsidRPr="00D52BEC">
        <w:rPr>
          <w:rFonts w:ascii="Times New Roman" w:eastAsia="Times New Roman" w:hAnsi="Times New Roman" w:cs="Times New Roman"/>
          <w:sz w:val="28"/>
          <w:szCs w:val="28"/>
        </w:rPr>
        <w:t>убиной 1,3 м.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Дно участка должно иметь постепенный уклон до глубины двух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метров, без ям, уступов, свободно от водных растений, коряг, камней, стекла и других предметов.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Пляж</w:t>
      </w:r>
      <w:r w:rsidRPr="00D52B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D52B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D52B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D52B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санитарным</w:t>
      </w:r>
      <w:r w:rsidRPr="00D52B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требованиям.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355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45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Зоны рекреации водного объекта, как правило, должны иметь телефонную связь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. Номера телефонов лиц, ответственных за безопасность на пляже, указываются на соответствующих стендах.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00"/>
        </w:tabs>
        <w:autoSpaceDE w:val="0"/>
        <w:autoSpaceDN w:val="0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pacing w:val="-2"/>
          <w:sz w:val="28"/>
        </w:rPr>
        <w:t>Запрещается: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136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купаться в местах, где выставлены щиты (аншлаги) с предупреждениями и запрещающими надписями;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73"/>
        </w:tabs>
        <w:autoSpaceDE w:val="0"/>
        <w:autoSpaceDN w:val="0"/>
        <w:spacing w:after="0" w:line="240" w:lineRule="auto"/>
        <w:ind w:left="873" w:hanging="16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купаться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в</w:t>
      </w:r>
      <w:r w:rsidRPr="00D52BE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необорудованных,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незнакомых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местах;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73"/>
        </w:tabs>
        <w:autoSpaceDE w:val="0"/>
        <w:autoSpaceDN w:val="0"/>
        <w:spacing w:after="0" w:line="240" w:lineRule="auto"/>
        <w:ind w:left="873" w:hanging="16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заплывать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за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буйки,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обозначающие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границы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плавания;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80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подплывать к моторным, парусным судам, весельным лодкам и другим </w:t>
      </w:r>
      <w:proofErr w:type="spellStart"/>
      <w:r w:rsidRPr="00D52BEC">
        <w:rPr>
          <w:rFonts w:ascii="Times New Roman" w:eastAsia="Times New Roman" w:hAnsi="Times New Roman" w:cs="Times New Roman"/>
          <w:sz w:val="28"/>
        </w:rPr>
        <w:t>плавсредствам</w:t>
      </w:r>
      <w:proofErr w:type="spellEnd"/>
      <w:r w:rsidRPr="00D52BEC">
        <w:rPr>
          <w:rFonts w:ascii="Times New Roman" w:eastAsia="Times New Roman" w:hAnsi="Times New Roman" w:cs="Times New Roman"/>
          <w:sz w:val="28"/>
        </w:rPr>
        <w:t>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12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прыгать в воду с катеров, лодок, причалов, а также сооружений, не приспособленных для этих целей;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73"/>
        </w:tabs>
        <w:autoSpaceDE w:val="0"/>
        <w:autoSpaceDN w:val="0"/>
        <w:spacing w:after="0" w:line="240" w:lineRule="auto"/>
        <w:ind w:left="873" w:hanging="16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загрязнять</w:t>
      </w:r>
      <w:r w:rsidRPr="00D52BE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и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засорять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водоемы;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64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распивать спиртные напитки, купаться в состоянии алкогольного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опьянения;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73"/>
        </w:tabs>
        <w:autoSpaceDE w:val="0"/>
        <w:autoSpaceDN w:val="0"/>
        <w:spacing w:after="0" w:line="240" w:lineRule="auto"/>
        <w:ind w:left="873" w:hanging="16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приводить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с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собой</w:t>
      </w:r>
      <w:r w:rsidRPr="00D52BE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собак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и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других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 xml:space="preserve"> животных;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23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оставлять на берегу, в гардеробах и раздевальнях бумагу, стекло и другой мусор;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89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купающихся;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873"/>
        </w:tabs>
        <w:autoSpaceDE w:val="0"/>
        <w:autoSpaceDN w:val="0"/>
        <w:spacing w:after="0" w:line="240" w:lineRule="auto"/>
        <w:ind w:left="873" w:hanging="16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подавать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крики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ложной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тревоги;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1015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плавать на досках, бревнах, лежаках, автомобильных камерах;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98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тренировки;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35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обучение плаванию должно проводиться в специально отведенных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местах;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51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каждый гражданин обязан оказать посильную помощь </w:t>
      </w:r>
      <w:proofErr w:type="gramStart"/>
      <w:r w:rsidRPr="00D52BEC">
        <w:rPr>
          <w:rFonts w:ascii="Times New Roman" w:eastAsia="Times New Roman" w:hAnsi="Times New Roman" w:cs="Times New Roman"/>
          <w:sz w:val="28"/>
        </w:rPr>
        <w:t>терпящему</w:t>
      </w:r>
      <w:proofErr w:type="gramEnd"/>
      <w:r w:rsidRPr="00D52BEC">
        <w:rPr>
          <w:rFonts w:ascii="Times New Roman" w:eastAsia="Times New Roman" w:hAnsi="Times New Roman" w:cs="Times New Roman"/>
          <w:sz w:val="28"/>
        </w:rPr>
        <w:t xml:space="preserve"> бедствие на воде.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D52BE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D52BE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D52BE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разъяснительная</w:t>
      </w:r>
      <w:r w:rsidRPr="00D52BE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52BE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proofErr w:type="gramStart"/>
      <w:r w:rsidRPr="00D52BEC">
        <w:rPr>
          <w:rFonts w:ascii="Times New Roman" w:eastAsia="Times New Roman" w:hAnsi="Times New Roman" w:cs="Times New Roman"/>
          <w:spacing w:val="-5"/>
          <w:sz w:val="28"/>
          <w:szCs w:val="28"/>
        </w:rPr>
        <w:t>по</w:t>
      </w:r>
      <w:proofErr w:type="gramEnd"/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предупреждению несчастных случаев на воде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448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1066"/>
        </w:tabs>
        <w:autoSpaceDE w:val="0"/>
        <w:autoSpaceDN w:val="0"/>
        <w:spacing w:after="0" w:line="240" w:lineRule="auto"/>
        <w:ind w:left="0" w:right="14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56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К местам (зонам) массового отдыха населения следует относить территории, выделенные в генплане поселения, схемах планировки,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(сельские пляжи, парки, спортивные базы и их сооружения на открытом воздухе).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15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52BEC">
        <w:rPr>
          <w:rFonts w:ascii="Times New Roman" w:eastAsia="Times New Roman" w:hAnsi="Times New Roman" w:cs="Times New Roman"/>
          <w:sz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D52BEC">
        <w:rPr>
          <w:rFonts w:ascii="Times New Roman" w:eastAsia="Times New Roman" w:hAnsi="Times New Roman" w:cs="Times New Roman"/>
          <w:sz w:val="28"/>
        </w:rPr>
        <w:t xml:space="preserve"> малых архитектурных форм.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</w:t>
      </w:r>
      <w:r w:rsidRPr="00D52B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предназначенные</w:t>
      </w:r>
      <w:r w:rsidRPr="00D52B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2B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купания,</w:t>
      </w:r>
      <w:r w:rsidRPr="00D52B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</w:t>
      </w:r>
      <w:r w:rsidRPr="00D52B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мероприятий и иных рекреационных целей.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451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Решение о создании новых мест отдыха принимается Администрацией Верхнемамонского сельского поселения в соответствии с Генеральным планом, Правилами землепользования и застройки территории.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81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 xml:space="preserve">При обеспечении зоны рекреации питьевой водой, необходимо обеспечить её соответствие требованиям «ГОСТ </w:t>
      </w:r>
      <w:proofErr w:type="gramStart"/>
      <w:r w:rsidRPr="00D52BEC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D52BEC">
        <w:rPr>
          <w:rFonts w:ascii="Times New Roman" w:eastAsia="Times New Roman" w:hAnsi="Times New Roman" w:cs="Times New Roman"/>
          <w:sz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left="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D52BEC">
        <w:rPr>
          <w:rFonts w:ascii="Times New Roman" w:eastAsia="Times New Roman" w:hAnsi="Times New Roman" w:cs="Times New Roman"/>
          <w:sz w:val="28"/>
          <w:szCs w:val="28"/>
        </w:rPr>
        <w:t>канализование</w:t>
      </w:r>
      <w:proofErr w:type="spellEnd"/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При устройстве пляжей - на пляже должно быть предусмотрено помещение спасательной станции с наблюдательной 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вышкой.</w:t>
      </w:r>
    </w:p>
    <w:p w:rsidR="00D52BEC" w:rsidRPr="00D52BEC" w:rsidRDefault="00D52BEC" w:rsidP="00D52BEC">
      <w:pPr>
        <w:widowControl w:val="0"/>
        <w:numPr>
          <w:ilvl w:val="1"/>
          <w:numId w:val="33"/>
        </w:numPr>
        <w:tabs>
          <w:tab w:val="left" w:pos="1213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Контейнеры для мусора должны располагаться на бетонированных площадках с удобными подъездными путями. Вывоз мусора осуществляется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графику 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оператора.</w:t>
      </w:r>
    </w:p>
    <w:p w:rsidR="00D52BEC" w:rsidRPr="00D52BEC" w:rsidRDefault="00D52BEC" w:rsidP="00D52BEC">
      <w:pPr>
        <w:widowControl w:val="0"/>
        <w:numPr>
          <w:ilvl w:val="1"/>
          <w:numId w:val="33"/>
        </w:numPr>
        <w:tabs>
          <w:tab w:val="left" w:pos="1255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920"/>
        </w:tabs>
        <w:autoSpaceDE w:val="0"/>
        <w:autoSpaceDN w:val="0"/>
        <w:spacing w:after="0" w:line="240" w:lineRule="auto"/>
        <w:ind w:left="920" w:hanging="2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D52B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D52B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срокам</w:t>
      </w:r>
      <w:r w:rsidRPr="00D52B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открытия и</w:t>
      </w:r>
      <w:r w:rsidRPr="00D52B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закрытия</w:t>
      </w:r>
      <w:r w:rsidRPr="00D52B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купального </w:t>
      </w:r>
      <w:r w:rsidRPr="00D52B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сезона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2B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наступлением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Pr="00D52B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Pr="00D52B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2B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Pr="00D52B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Верхнемамонского сельского поселения определяются сроки открытия и закрытия купального сезона.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spacing w:after="0" w:line="240" w:lineRule="auto"/>
        <w:ind w:left="0" w:right="14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22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 соответствии с требованиями статьи 18 (</w:t>
      </w:r>
      <w:proofErr w:type="spellStart"/>
      <w:r w:rsidRPr="00D52BEC">
        <w:rPr>
          <w:rFonts w:ascii="Times New Roman" w:eastAsia="Times New Roman" w:hAnsi="Times New Roman" w:cs="Times New Roman"/>
          <w:sz w:val="28"/>
        </w:rPr>
        <w:t>п.п</w:t>
      </w:r>
      <w:proofErr w:type="spellEnd"/>
      <w:r w:rsidRPr="00D52BEC">
        <w:rPr>
          <w:rFonts w:ascii="Times New Roman" w:eastAsia="Times New Roman" w:hAnsi="Times New Roman" w:cs="Times New Roman"/>
          <w:sz w:val="28"/>
        </w:rPr>
        <w:t>. 1, 3) Федерального закона от 30.03.1999 № 52-ФЗ «О санитарно-эпидемиологическом благополучии населения»:</w:t>
      </w:r>
    </w:p>
    <w:p w:rsidR="00D52BEC" w:rsidRPr="00D52BEC" w:rsidRDefault="00D52BEC" w:rsidP="00D52BEC">
      <w:pPr>
        <w:widowControl w:val="0"/>
        <w:numPr>
          <w:ilvl w:val="2"/>
          <w:numId w:val="34"/>
        </w:numPr>
        <w:tabs>
          <w:tab w:val="left" w:pos="932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водные объекты, используемые в целях питьевого и хозяйственн</w:t>
      </w:r>
      <w:proofErr w:type="gramStart"/>
      <w:r w:rsidRPr="00D52BE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52BEC">
        <w:rPr>
          <w:rFonts w:ascii="Times New Roman" w:eastAsia="Times New Roman" w:hAnsi="Times New Roman" w:cs="Times New Roman"/>
          <w:sz w:val="28"/>
        </w:rPr>
        <w:t xml:space="preserve"> 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300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52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22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left="1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по ограничению, приостановлению или запрещению использования указанных водных объектов.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311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 соответствии с п. 1.1 ст. 50 Водного кодекса Российской Федерации от 03.06.2006 № 74-ФЗ использование акватории водных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366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D52BE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 заявление и экспертное заключение по результатам экспертизы, проведенной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«Центр гигиены и эпидемиологии в Воронежской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542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2BEC">
        <w:rPr>
          <w:rFonts w:ascii="Times New Roman" w:eastAsia="Times New Roman" w:hAnsi="Times New Roman" w:cs="Times New Roman"/>
          <w:sz w:val="28"/>
        </w:rPr>
        <w:t>На территории Верхнемамонского сельского поселения Администрации Верхнемамонского сельского поселения Верхнемамонского муниципального района Воронежской области</w:t>
      </w:r>
      <w:r w:rsidRPr="00D52BEC">
        <w:rPr>
          <w:rFonts w:ascii="Times New Roman" w:eastAsia="Times New Roman" w:hAnsi="Times New Roman" w:cs="Times New Roman"/>
          <w:spacing w:val="70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>необходимо</w:t>
      </w:r>
      <w:r w:rsidRPr="00D52BEC">
        <w:rPr>
          <w:rFonts w:ascii="Times New Roman" w:eastAsia="Times New Roman" w:hAnsi="Times New Roman" w:cs="Times New Roman"/>
          <w:spacing w:val="70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>ежегодно</w:t>
      </w:r>
      <w:r w:rsidRPr="00D52BEC">
        <w:rPr>
          <w:rFonts w:ascii="Times New Roman" w:eastAsia="Times New Roman" w:hAnsi="Times New Roman" w:cs="Times New Roman"/>
          <w:spacing w:val="70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 xml:space="preserve">организовывать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</w:t>
      </w:r>
      <w:proofErr w:type="gramEnd"/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собственности, собственности субъектов Российской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собственности и расположенных в границах береговой полосы водного объекта общего пользования.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40" w:lineRule="auto"/>
        <w:ind w:left="0" w:right="141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 xml:space="preserve">Места отдыха создаются в рекреационных зонах в соответствии с Земельным, Водным, Лесным и Градостроительным кодексами Российской 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</w:t>
      </w:r>
      <w:r w:rsidRPr="00D52B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2B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D52B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оздоровительных</w:t>
      </w:r>
      <w:r w:rsidRPr="00D52B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2B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D52B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>процедур.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D52BEC"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 w:rsidRPr="00D52BEC">
        <w:rPr>
          <w:rFonts w:ascii="Times New Roman" w:eastAsia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</w:t>
      </w:r>
      <w:r w:rsidRPr="00D52B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организациями.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Pr="00D52B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D52B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</w:t>
      </w:r>
      <w:r w:rsidRPr="00D52B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  <w:szCs w:val="28"/>
        </w:rPr>
        <w:t>и другими федеральными законами.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D52B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D52B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охране</w:t>
      </w:r>
      <w:r w:rsidRPr="00D52B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водных</w:t>
      </w:r>
      <w:r w:rsidRPr="00D52B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2B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объектов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92"/>
          <w:tab w:val="left" w:pos="2483"/>
          <w:tab w:val="left" w:pos="5155"/>
          <w:tab w:val="left" w:pos="7464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 xml:space="preserve">явлений. Охрана водных объектов, находящихся в федеральной собственности, собственности субъектов Российской Федерации,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собственности</w:t>
      </w:r>
      <w:r w:rsidRPr="00D52BEC">
        <w:rPr>
          <w:rFonts w:ascii="Times New Roman" w:eastAsia="Times New Roman" w:hAnsi="Times New Roman" w:cs="Times New Roman"/>
          <w:sz w:val="28"/>
        </w:rPr>
        <w:tab/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муниципальных</w:t>
      </w:r>
      <w:r w:rsidRPr="00D52BEC">
        <w:rPr>
          <w:rFonts w:ascii="Times New Roman" w:eastAsia="Times New Roman" w:hAnsi="Times New Roman" w:cs="Times New Roman"/>
          <w:sz w:val="28"/>
        </w:rPr>
        <w:tab/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образований,</w:t>
      </w:r>
      <w:r w:rsidRPr="00D52BEC">
        <w:rPr>
          <w:rFonts w:ascii="Times New Roman" w:eastAsia="Times New Roman" w:hAnsi="Times New Roman" w:cs="Times New Roman"/>
          <w:sz w:val="28"/>
        </w:rPr>
        <w:tab/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 xml:space="preserve">осуществляется </w:t>
      </w:r>
      <w:r w:rsidRPr="00D52BEC">
        <w:rPr>
          <w:rFonts w:ascii="Times New Roman" w:eastAsia="Times New Roman" w:hAnsi="Times New Roman" w:cs="Times New Roman"/>
          <w:sz w:val="28"/>
        </w:rPr>
        <w:t>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65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52BEC" w:rsidRPr="00D52BEC" w:rsidRDefault="00D52BEC" w:rsidP="00D52BEC">
      <w:pPr>
        <w:widowControl w:val="0"/>
        <w:numPr>
          <w:ilvl w:val="0"/>
          <w:numId w:val="32"/>
        </w:numPr>
        <w:tabs>
          <w:tab w:val="left" w:pos="1013"/>
        </w:tabs>
        <w:autoSpaceDE w:val="0"/>
        <w:autoSpaceDN w:val="0"/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владение,</w:t>
      </w:r>
      <w:r w:rsidRPr="00D52BE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пользование,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распоряжение</w:t>
      </w:r>
      <w:r w:rsidRPr="00D52BE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такими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водными</w:t>
      </w:r>
      <w:r w:rsidRPr="00D52BE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>объектами;</w:t>
      </w:r>
    </w:p>
    <w:p w:rsidR="00D52BEC" w:rsidRPr="00D52BEC" w:rsidRDefault="00D52BEC" w:rsidP="00D52BEC">
      <w:pPr>
        <w:widowControl w:val="0"/>
        <w:numPr>
          <w:ilvl w:val="0"/>
          <w:numId w:val="32"/>
        </w:numPr>
        <w:tabs>
          <w:tab w:val="left" w:pos="1089"/>
        </w:tabs>
        <w:autoSpaceDE w:val="0"/>
        <w:autoSpaceDN w:val="0"/>
        <w:spacing w:after="0" w:line="240" w:lineRule="auto"/>
        <w:ind w:left="0" w:right="143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осуществление мер по предотвращению негативного воздействия вод и ликвидации его последствий;</w:t>
      </w:r>
    </w:p>
    <w:p w:rsidR="00D52BEC" w:rsidRPr="00D52BEC" w:rsidRDefault="00D52BEC" w:rsidP="00D52BEC">
      <w:pPr>
        <w:widowControl w:val="0"/>
        <w:numPr>
          <w:ilvl w:val="0"/>
          <w:numId w:val="32"/>
        </w:numPr>
        <w:tabs>
          <w:tab w:val="left" w:pos="1013"/>
        </w:tabs>
        <w:autoSpaceDE w:val="0"/>
        <w:autoSpaceDN w:val="0"/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осуществление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мер</w:t>
      </w:r>
      <w:r w:rsidRPr="00D52BE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по</w:t>
      </w:r>
      <w:r w:rsidRPr="00D52BE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охране</w:t>
      </w:r>
      <w:r w:rsidRPr="00D52B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таких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водных</w:t>
      </w:r>
      <w:r w:rsidRPr="00D52BEC">
        <w:rPr>
          <w:rFonts w:ascii="Times New Roman" w:eastAsia="Times New Roman" w:hAnsi="Times New Roman" w:cs="Times New Roman"/>
          <w:spacing w:val="-2"/>
          <w:sz w:val="28"/>
        </w:rPr>
        <w:t xml:space="preserve"> объектов;</w:t>
      </w:r>
    </w:p>
    <w:p w:rsidR="00D52BEC" w:rsidRPr="00D52BEC" w:rsidRDefault="00D52BEC" w:rsidP="00D52BEC">
      <w:pPr>
        <w:widowControl w:val="0"/>
        <w:numPr>
          <w:ilvl w:val="0"/>
          <w:numId w:val="32"/>
        </w:numPr>
        <w:tabs>
          <w:tab w:val="left" w:pos="1174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D52BEC" w:rsidRPr="00D52BEC" w:rsidRDefault="00D52BEC" w:rsidP="00D52BEC">
      <w:pPr>
        <w:widowControl w:val="0"/>
        <w:numPr>
          <w:ilvl w:val="0"/>
          <w:numId w:val="34"/>
        </w:numPr>
        <w:tabs>
          <w:tab w:val="left" w:pos="1064"/>
        </w:tabs>
        <w:autoSpaceDE w:val="0"/>
        <w:autoSpaceDN w:val="0"/>
        <w:spacing w:after="0" w:line="240" w:lineRule="auto"/>
        <w:ind w:left="0" w:right="14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319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для</w:t>
      </w:r>
      <w:r w:rsidRPr="00D52BEC">
        <w:rPr>
          <w:rFonts w:ascii="Times New Roman" w:eastAsia="Times New Roman" w:hAnsi="Times New Roman" w:cs="Times New Roman"/>
          <w:spacing w:val="66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>рекреационных</w:t>
      </w:r>
      <w:r w:rsidRPr="00D52BEC">
        <w:rPr>
          <w:rFonts w:ascii="Times New Roman" w:eastAsia="Times New Roman" w:hAnsi="Times New Roman" w:cs="Times New Roman"/>
          <w:spacing w:val="66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>целей</w:t>
      </w:r>
      <w:r w:rsidRPr="00D52BEC">
        <w:rPr>
          <w:rFonts w:ascii="Times New Roman" w:eastAsia="Times New Roman" w:hAnsi="Times New Roman" w:cs="Times New Roman"/>
          <w:spacing w:val="66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>физкультурно-спортивными</w:t>
      </w:r>
      <w:r w:rsidRPr="00D52BEC">
        <w:rPr>
          <w:rFonts w:ascii="Times New Roman" w:eastAsia="Times New Roman" w:hAnsi="Times New Roman" w:cs="Times New Roman"/>
          <w:spacing w:val="66"/>
          <w:sz w:val="28"/>
        </w:rPr>
        <w:t xml:space="preserve">  </w:t>
      </w:r>
      <w:r w:rsidRPr="00D52BEC">
        <w:rPr>
          <w:rFonts w:ascii="Times New Roman" w:eastAsia="Times New Roman" w:hAnsi="Times New Roman" w:cs="Times New Roman"/>
          <w:sz w:val="28"/>
        </w:rPr>
        <w:t>организациями,</w:t>
      </w:r>
    </w:p>
    <w:p w:rsidR="00D52BEC" w:rsidRPr="00D52BEC" w:rsidRDefault="00D52BEC" w:rsidP="00D52BEC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  <w:sectPr w:rsidR="00D52BEC" w:rsidRPr="00D52BEC">
          <w:pgSz w:w="11910" w:h="16840"/>
          <w:pgMar w:top="1040" w:right="708" w:bottom="280" w:left="1700" w:header="720" w:footer="720" w:gutter="0"/>
          <w:cols w:space="720"/>
        </w:sectPr>
      </w:pPr>
    </w:p>
    <w:p w:rsidR="00D52BEC" w:rsidRPr="00D52BEC" w:rsidRDefault="00D52BEC" w:rsidP="00D52BEC">
      <w:pPr>
        <w:widowControl w:val="0"/>
        <w:autoSpaceDE w:val="0"/>
        <w:autoSpaceDN w:val="0"/>
        <w:spacing w:before="76" w:after="0" w:line="240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организациями отдыха детей и их оздоровления, туроператорами или </w:t>
      </w:r>
      <w:proofErr w:type="spellStart"/>
      <w:r w:rsidRPr="00D52BEC">
        <w:rPr>
          <w:rFonts w:ascii="Times New Roman" w:eastAsia="Times New Roman" w:hAnsi="Times New Roman" w:cs="Times New Roman"/>
          <w:sz w:val="28"/>
          <w:szCs w:val="28"/>
        </w:rPr>
        <w:t>турагентами</w:t>
      </w:r>
      <w:proofErr w:type="spellEnd"/>
      <w:r w:rsidRPr="00D52BEC">
        <w:rPr>
          <w:rFonts w:ascii="Times New Roman" w:eastAsia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478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для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рекреационных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целей,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в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том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числе для</w:t>
      </w:r>
      <w:r w:rsidRPr="00D52BE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285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52BEC">
        <w:rPr>
          <w:rFonts w:ascii="Times New Roman" w:eastAsia="Times New Roman" w:hAnsi="Times New Roman" w:cs="Times New Roman"/>
          <w:sz w:val="28"/>
        </w:rPr>
        <w:t xml:space="preserve">Установление границ </w:t>
      </w:r>
      <w:proofErr w:type="spellStart"/>
      <w:r w:rsidRPr="00D52BEC">
        <w:rPr>
          <w:rFonts w:ascii="Times New Roman" w:eastAsia="Times New Roman" w:hAnsi="Times New Roman" w:cs="Times New Roman"/>
          <w:sz w:val="28"/>
        </w:rPr>
        <w:t>водоохранных</w:t>
      </w:r>
      <w:proofErr w:type="spellEnd"/>
      <w:r w:rsidRPr="00D52BEC">
        <w:rPr>
          <w:rFonts w:ascii="Times New Roman" w:eastAsia="Times New Roman" w:hAnsi="Times New Roman" w:cs="Times New Roman"/>
          <w:sz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D52BEC" w:rsidRPr="00D52BEC" w:rsidRDefault="00D52BEC" w:rsidP="00D52BEC">
      <w:pPr>
        <w:widowControl w:val="0"/>
        <w:numPr>
          <w:ilvl w:val="1"/>
          <w:numId w:val="34"/>
        </w:numPr>
        <w:tabs>
          <w:tab w:val="left" w:pos="1453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52BEC">
        <w:rPr>
          <w:rFonts w:ascii="Times New Roman" w:eastAsia="Times New Roman" w:hAnsi="Times New Roman" w:cs="Times New Roman"/>
          <w:sz w:val="28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</w:t>
      </w:r>
      <w:r w:rsidRPr="00D52BE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2BEC">
        <w:rPr>
          <w:rFonts w:ascii="Times New Roman" w:eastAsia="Times New Roman" w:hAnsi="Times New Roman" w:cs="Times New Roman"/>
          <w:sz w:val="28"/>
        </w:rPr>
        <w:t>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D52BEC" w:rsidRPr="00D52BEC" w:rsidRDefault="00D52BEC" w:rsidP="00D52BEC">
      <w:pPr>
        <w:tabs>
          <w:tab w:val="left" w:pos="1020"/>
        </w:tabs>
        <w:rPr>
          <w:rFonts w:ascii="Arial CYR" w:eastAsia="Times New Roman" w:hAnsi="Arial CYR" w:cs="Arial CYR"/>
          <w:sz w:val="20"/>
          <w:szCs w:val="20"/>
          <w:lang w:eastAsia="ru-RU"/>
        </w:rPr>
      </w:pPr>
    </w:p>
    <w:sectPr w:rsidR="00D52BEC" w:rsidRPr="00D52BEC" w:rsidSect="00DB49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851" w:right="426" w:bottom="1103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61" w:rsidRDefault="00744161">
      <w:pPr>
        <w:spacing w:after="0" w:line="240" w:lineRule="auto"/>
      </w:pPr>
      <w:r>
        <w:separator/>
      </w:r>
    </w:p>
  </w:endnote>
  <w:endnote w:type="continuationSeparator" w:id="0">
    <w:p w:rsidR="00744161" w:rsidRDefault="0074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61" w:rsidRDefault="00744161">
      <w:pPr>
        <w:spacing w:after="0" w:line="240" w:lineRule="auto"/>
      </w:pPr>
      <w:r>
        <w:separator/>
      </w:r>
    </w:p>
  </w:footnote>
  <w:footnote w:type="continuationSeparator" w:id="0">
    <w:p w:rsidR="00744161" w:rsidRDefault="0074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19" w:rsidRDefault="00DB4919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597900"/>
    <w:multiLevelType w:val="multilevel"/>
    <w:tmpl w:val="1804A6A6"/>
    <w:lvl w:ilvl="0">
      <w:start w:val="7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7">
    <w:nsid w:val="3FEF798A"/>
    <w:multiLevelType w:val="multilevel"/>
    <w:tmpl w:val="B9B4A9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9">
    <w:nsid w:val="4DDB197E"/>
    <w:multiLevelType w:val="hybridMultilevel"/>
    <w:tmpl w:val="7D1CFBE4"/>
    <w:lvl w:ilvl="0" w:tplc="DF147DA2">
      <w:start w:val="1"/>
      <w:numFmt w:val="decimal"/>
      <w:lvlText w:val="%1."/>
      <w:lvlJc w:val="left"/>
      <w:pPr>
        <w:ind w:left="1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A1804">
      <w:numFmt w:val="bullet"/>
      <w:lvlText w:val="•"/>
      <w:lvlJc w:val="left"/>
      <w:pPr>
        <w:ind w:left="949" w:hanging="546"/>
      </w:pPr>
      <w:rPr>
        <w:rFonts w:hint="default"/>
        <w:lang w:val="ru-RU" w:eastAsia="en-US" w:bidi="ar-SA"/>
      </w:rPr>
    </w:lvl>
    <w:lvl w:ilvl="2" w:tplc="C0A85CE6">
      <w:numFmt w:val="bullet"/>
      <w:lvlText w:val="•"/>
      <w:lvlJc w:val="left"/>
      <w:pPr>
        <w:ind w:left="1899" w:hanging="546"/>
      </w:pPr>
      <w:rPr>
        <w:rFonts w:hint="default"/>
        <w:lang w:val="ru-RU" w:eastAsia="en-US" w:bidi="ar-SA"/>
      </w:rPr>
    </w:lvl>
    <w:lvl w:ilvl="3" w:tplc="7A96662A">
      <w:numFmt w:val="bullet"/>
      <w:lvlText w:val="•"/>
      <w:lvlJc w:val="left"/>
      <w:pPr>
        <w:ind w:left="2849" w:hanging="546"/>
      </w:pPr>
      <w:rPr>
        <w:rFonts w:hint="default"/>
        <w:lang w:val="ru-RU" w:eastAsia="en-US" w:bidi="ar-SA"/>
      </w:rPr>
    </w:lvl>
    <w:lvl w:ilvl="4" w:tplc="D82835F2">
      <w:numFmt w:val="bullet"/>
      <w:lvlText w:val="•"/>
      <w:lvlJc w:val="left"/>
      <w:pPr>
        <w:ind w:left="3799" w:hanging="546"/>
      </w:pPr>
      <w:rPr>
        <w:rFonts w:hint="default"/>
        <w:lang w:val="ru-RU" w:eastAsia="en-US" w:bidi="ar-SA"/>
      </w:rPr>
    </w:lvl>
    <w:lvl w:ilvl="5" w:tplc="DD800366">
      <w:numFmt w:val="bullet"/>
      <w:lvlText w:val="•"/>
      <w:lvlJc w:val="left"/>
      <w:pPr>
        <w:ind w:left="4749" w:hanging="546"/>
      </w:pPr>
      <w:rPr>
        <w:rFonts w:hint="default"/>
        <w:lang w:val="ru-RU" w:eastAsia="en-US" w:bidi="ar-SA"/>
      </w:rPr>
    </w:lvl>
    <w:lvl w:ilvl="6" w:tplc="C734D294">
      <w:numFmt w:val="bullet"/>
      <w:lvlText w:val="•"/>
      <w:lvlJc w:val="left"/>
      <w:pPr>
        <w:ind w:left="5698" w:hanging="546"/>
      </w:pPr>
      <w:rPr>
        <w:rFonts w:hint="default"/>
        <w:lang w:val="ru-RU" w:eastAsia="en-US" w:bidi="ar-SA"/>
      </w:rPr>
    </w:lvl>
    <w:lvl w:ilvl="7" w:tplc="36EEA6B0">
      <w:numFmt w:val="bullet"/>
      <w:lvlText w:val="•"/>
      <w:lvlJc w:val="left"/>
      <w:pPr>
        <w:ind w:left="6648" w:hanging="546"/>
      </w:pPr>
      <w:rPr>
        <w:rFonts w:hint="default"/>
        <w:lang w:val="ru-RU" w:eastAsia="en-US" w:bidi="ar-SA"/>
      </w:rPr>
    </w:lvl>
    <w:lvl w:ilvl="8" w:tplc="41E41426">
      <w:numFmt w:val="bullet"/>
      <w:lvlText w:val="•"/>
      <w:lvlJc w:val="left"/>
      <w:pPr>
        <w:ind w:left="7598" w:hanging="546"/>
      </w:pPr>
      <w:rPr>
        <w:rFonts w:hint="default"/>
        <w:lang w:val="ru-RU" w:eastAsia="en-US" w:bidi="ar-SA"/>
      </w:rPr>
    </w:lvl>
  </w:abstractNum>
  <w:abstractNum w:abstractNumId="10">
    <w:nsid w:val="50A348EE"/>
    <w:multiLevelType w:val="hybridMultilevel"/>
    <w:tmpl w:val="0D109AEA"/>
    <w:lvl w:ilvl="0" w:tplc="D5DE4B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598CBEE0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4030BD20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8C840C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FE6E996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9C84EF52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9D428426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C5EB6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584F00A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59763D42"/>
    <w:multiLevelType w:val="hybridMultilevel"/>
    <w:tmpl w:val="E0862534"/>
    <w:lvl w:ilvl="0" w:tplc="BF48E212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23724">
      <w:numFmt w:val="bullet"/>
      <w:lvlText w:val="•"/>
      <w:lvlJc w:val="left"/>
      <w:pPr>
        <w:ind w:left="1867" w:hanging="304"/>
      </w:pPr>
      <w:rPr>
        <w:rFonts w:hint="default"/>
        <w:lang w:val="ru-RU" w:eastAsia="en-US" w:bidi="ar-SA"/>
      </w:rPr>
    </w:lvl>
    <w:lvl w:ilvl="2" w:tplc="C9F8C604">
      <w:numFmt w:val="bullet"/>
      <w:lvlText w:val="•"/>
      <w:lvlJc w:val="left"/>
      <w:pPr>
        <w:ind w:left="2715" w:hanging="304"/>
      </w:pPr>
      <w:rPr>
        <w:rFonts w:hint="default"/>
        <w:lang w:val="ru-RU" w:eastAsia="en-US" w:bidi="ar-SA"/>
      </w:rPr>
    </w:lvl>
    <w:lvl w:ilvl="3" w:tplc="3EF6BB5C">
      <w:numFmt w:val="bullet"/>
      <w:lvlText w:val="•"/>
      <w:lvlJc w:val="left"/>
      <w:pPr>
        <w:ind w:left="3563" w:hanging="304"/>
      </w:pPr>
      <w:rPr>
        <w:rFonts w:hint="default"/>
        <w:lang w:val="ru-RU" w:eastAsia="en-US" w:bidi="ar-SA"/>
      </w:rPr>
    </w:lvl>
    <w:lvl w:ilvl="4" w:tplc="4210EB84">
      <w:numFmt w:val="bullet"/>
      <w:lvlText w:val="•"/>
      <w:lvlJc w:val="left"/>
      <w:pPr>
        <w:ind w:left="4411" w:hanging="304"/>
      </w:pPr>
      <w:rPr>
        <w:rFonts w:hint="default"/>
        <w:lang w:val="ru-RU" w:eastAsia="en-US" w:bidi="ar-SA"/>
      </w:rPr>
    </w:lvl>
    <w:lvl w:ilvl="5" w:tplc="A95464BC">
      <w:numFmt w:val="bullet"/>
      <w:lvlText w:val="•"/>
      <w:lvlJc w:val="left"/>
      <w:pPr>
        <w:ind w:left="5259" w:hanging="304"/>
      </w:pPr>
      <w:rPr>
        <w:rFonts w:hint="default"/>
        <w:lang w:val="ru-RU" w:eastAsia="en-US" w:bidi="ar-SA"/>
      </w:rPr>
    </w:lvl>
    <w:lvl w:ilvl="6" w:tplc="EBCED1D6">
      <w:numFmt w:val="bullet"/>
      <w:lvlText w:val="•"/>
      <w:lvlJc w:val="left"/>
      <w:pPr>
        <w:ind w:left="6106" w:hanging="304"/>
      </w:pPr>
      <w:rPr>
        <w:rFonts w:hint="default"/>
        <w:lang w:val="ru-RU" w:eastAsia="en-US" w:bidi="ar-SA"/>
      </w:rPr>
    </w:lvl>
    <w:lvl w:ilvl="7" w:tplc="928CAF5E">
      <w:numFmt w:val="bullet"/>
      <w:lvlText w:val="•"/>
      <w:lvlJc w:val="left"/>
      <w:pPr>
        <w:ind w:left="6954" w:hanging="304"/>
      </w:pPr>
      <w:rPr>
        <w:rFonts w:hint="default"/>
        <w:lang w:val="ru-RU" w:eastAsia="en-US" w:bidi="ar-SA"/>
      </w:rPr>
    </w:lvl>
    <w:lvl w:ilvl="8" w:tplc="5E50BCD6">
      <w:numFmt w:val="bullet"/>
      <w:lvlText w:val="•"/>
      <w:lvlJc w:val="left"/>
      <w:pPr>
        <w:ind w:left="7802" w:hanging="304"/>
      </w:pPr>
      <w:rPr>
        <w:rFonts w:hint="default"/>
        <w:lang w:val="ru-RU" w:eastAsia="en-US" w:bidi="ar-SA"/>
      </w:r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7F208D3"/>
    <w:multiLevelType w:val="multilevel"/>
    <w:tmpl w:val="B20A9810"/>
    <w:lvl w:ilvl="0">
      <w:start w:val="3"/>
      <w:numFmt w:val="decimal"/>
      <w:lvlText w:val="%1"/>
      <w:lvlJc w:val="left"/>
      <w:pPr>
        <w:ind w:left="1" w:hanging="5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5"/>
      </w:pPr>
      <w:rPr>
        <w:rFonts w:hint="default"/>
        <w:lang w:val="ru-RU" w:eastAsia="en-US" w:bidi="ar-SA"/>
      </w:rPr>
    </w:lvl>
  </w:abstractNum>
  <w:abstractNum w:abstractNumId="1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78328E6"/>
    <w:multiLevelType w:val="hybridMultilevel"/>
    <w:tmpl w:val="6BBC8C42"/>
    <w:lvl w:ilvl="0" w:tplc="E398FF64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42120734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A6D250DE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D8F6E4EA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A42A574E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BA7E1954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31283D0A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866B094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CED8D938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2">
    <w:nsid w:val="7E711B42"/>
    <w:multiLevelType w:val="multilevel"/>
    <w:tmpl w:val="2EC6C954"/>
    <w:lvl w:ilvl="0">
      <w:start w:val="1"/>
      <w:numFmt w:val="decimal"/>
      <w:lvlText w:val="%1."/>
      <w:lvlJc w:val="left"/>
      <w:pPr>
        <w:ind w:left="990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4"/>
  </w:num>
  <w:num w:numId="11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5"/>
  </w:num>
  <w:num w:numId="34">
    <w:abstractNumId w:val="22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3DFD"/>
    <w:rsid w:val="00005E8F"/>
    <w:rsid w:val="00006853"/>
    <w:rsid w:val="00006F9F"/>
    <w:rsid w:val="00010150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3B45"/>
    <w:rsid w:val="000D5F7C"/>
    <w:rsid w:val="000F3DB5"/>
    <w:rsid w:val="000F58E7"/>
    <w:rsid w:val="000F5F24"/>
    <w:rsid w:val="00113B15"/>
    <w:rsid w:val="00114627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0566"/>
    <w:rsid w:val="0015565F"/>
    <w:rsid w:val="001571C5"/>
    <w:rsid w:val="00157D0A"/>
    <w:rsid w:val="00163594"/>
    <w:rsid w:val="00163665"/>
    <w:rsid w:val="00163910"/>
    <w:rsid w:val="001645CB"/>
    <w:rsid w:val="001737DB"/>
    <w:rsid w:val="0017607F"/>
    <w:rsid w:val="00176555"/>
    <w:rsid w:val="001769C6"/>
    <w:rsid w:val="00180A87"/>
    <w:rsid w:val="00184C14"/>
    <w:rsid w:val="00190C2E"/>
    <w:rsid w:val="001A3E78"/>
    <w:rsid w:val="001A641A"/>
    <w:rsid w:val="001B0961"/>
    <w:rsid w:val="001B53E4"/>
    <w:rsid w:val="001B7ADD"/>
    <w:rsid w:val="001C02EF"/>
    <w:rsid w:val="001C7A6D"/>
    <w:rsid w:val="001D2B33"/>
    <w:rsid w:val="001D5D38"/>
    <w:rsid w:val="001E0533"/>
    <w:rsid w:val="001E0639"/>
    <w:rsid w:val="001E1787"/>
    <w:rsid w:val="001F6D3C"/>
    <w:rsid w:val="00207820"/>
    <w:rsid w:val="00213811"/>
    <w:rsid w:val="00215510"/>
    <w:rsid w:val="0023757C"/>
    <w:rsid w:val="00237C3A"/>
    <w:rsid w:val="002528D6"/>
    <w:rsid w:val="002615DE"/>
    <w:rsid w:val="00265E4B"/>
    <w:rsid w:val="00265E5F"/>
    <w:rsid w:val="002832C9"/>
    <w:rsid w:val="00291CEB"/>
    <w:rsid w:val="0029525F"/>
    <w:rsid w:val="002A25E8"/>
    <w:rsid w:val="002B2153"/>
    <w:rsid w:val="002B4FB4"/>
    <w:rsid w:val="002C6E7E"/>
    <w:rsid w:val="002D080B"/>
    <w:rsid w:val="002D1108"/>
    <w:rsid w:val="002D3371"/>
    <w:rsid w:val="002E4591"/>
    <w:rsid w:val="002E6EA1"/>
    <w:rsid w:val="002F3811"/>
    <w:rsid w:val="0030286B"/>
    <w:rsid w:val="0031014B"/>
    <w:rsid w:val="00315C86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81E3E"/>
    <w:rsid w:val="003B2F8F"/>
    <w:rsid w:val="003B3C0F"/>
    <w:rsid w:val="003C5656"/>
    <w:rsid w:val="003C71ED"/>
    <w:rsid w:val="003D5E02"/>
    <w:rsid w:val="003E37B1"/>
    <w:rsid w:val="003F7DDC"/>
    <w:rsid w:val="003F7FB2"/>
    <w:rsid w:val="00401863"/>
    <w:rsid w:val="00401FF4"/>
    <w:rsid w:val="0040583E"/>
    <w:rsid w:val="0041018B"/>
    <w:rsid w:val="00421242"/>
    <w:rsid w:val="00426BB5"/>
    <w:rsid w:val="00426C11"/>
    <w:rsid w:val="0043648A"/>
    <w:rsid w:val="004408FB"/>
    <w:rsid w:val="004545B9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02492"/>
    <w:rsid w:val="005136B8"/>
    <w:rsid w:val="00513990"/>
    <w:rsid w:val="00516738"/>
    <w:rsid w:val="005333B5"/>
    <w:rsid w:val="00534097"/>
    <w:rsid w:val="0053474B"/>
    <w:rsid w:val="005378D7"/>
    <w:rsid w:val="00547FB6"/>
    <w:rsid w:val="00550137"/>
    <w:rsid w:val="0055710F"/>
    <w:rsid w:val="005618BF"/>
    <w:rsid w:val="005643D4"/>
    <w:rsid w:val="00566F72"/>
    <w:rsid w:val="00570F4D"/>
    <w:rsid w:val="00577EC2"/>
    <w:rsid w:val="00586CC4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5F4619"/>
    <w:rsid w:val="00604012"/>
    <w:rsid w:val="006370EE"/>
    <w:rsid w:val="00637941"/>
    <w:rsid w:val="00643902"/>
    <w:rsid w:val="006443DB"/>
    <w:rsid w:val="006451F0"/>
    <w:rsid w:val="006507AC"/>
    <w:rsid w:val="00662CD7"/>
    <w:rsid w:val="0066314A"/>
    <w:rsid w:val="00663D33"/>
    <w:rsid w:val="00671C38"/>
    <w:rsid w:val="006720C6"/>
    <w:rsid w:val="0067253C"/>
    <w:rsid w:val="006A6E7E"/>
    <w:rsid w:val="006C1B87"/>
    <w:rsid w:val="006C4352"/>
    <w:rsid w:val="006E00D4"/>
    <w:rsid w:val="0070130B"/>
    <w:rsid w:val="007043F5"/>
    <w:rsid w:val="00704CD1"/>
    <w:rsid w:val="0071632F"/>
    <w:rsid w:val="0072082A"/>
    <w:rsid w:val="00720A97"/>
    <w:rsid w:val="00723345"/>
    <w:rsid w:val="007246B9"/>
    <w:rsid w:val="00724BE2"/>
    <w:rsid w:val="00734494"/>
    <w:rsid w:val="00736307"/>
    <w:rsid w:val="00736659"/>
    <w:rsid w:val="0074038D"/>
    <w:rsid w:val="00744161"/>
    <w:rsid w:val="00754086"/>
    <w:rsid w:val="007556D7"/>
    <w:rsid w:val="00763F6D"/>
    <w:rsid w:val="0076508E"/>
    <w:rsid w:val="007668A7"/>
    <w:rsid w:val="00775420"/>
    <w:rsid w:val="00792C15"/>
    <w:rsid w:val="007961AC"/>
    <w:rsid w:val="007B7267"/>
    <w:rsid w:val="007C3FB3"/>
    <w:rsid w:val="007D38BC"/>
    <w:rsid w:val="007D7416"/>
    <w:rsid w:val="007F2E6C"/>
    <w:rsid w:val="007F5090"/>
    <w:rsid w:val="007F7957"/>
    <w:rsid w:val="0080388D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16025"/>
    <w:rsid w:val="009304E3"/>
    <w:rsid w:val="00932E38"/>
    <w:rsid w:val="00935F35"/>
    <w:rsid w:val="0093724D"/>
    <w:rsid w:val="00940630"/>
    <w:rsid w:val="009451F8"/>
    <w:rsid w:val="009460CE"/>
    <w:rsid w:val="00971FD2"/>
    <w:rsid w:val="0097231D"/>
    <w:rsid w:val="00980B23"/>
    <w:rsid w:val="009823FC"/>
    <w:rsid w:val="009853B5"/>
    <w:rsid w:val="00993A68"/>
    <w:rsid w:val="00994ADF"/>
    <w:rsid w:val="009A1CE5"/>
    <w:rsid w:val="009A41C2"/>
    <w:rsid w:val="009A671E"/>
    <w:rsid w:val="009B2F1D"/>
    <w:rsid w:val="009B50E1"/>
    <w:rsid w:val="009D29D2"/>
    <w:rsid w:val="009D2BA0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75E43"/>
    <w:rsid w:val="00A90CBA"/>
    <w:rsid w:val="00A95F43"/>
    <w:rsid w:val="00A9620C"/>
    <w:rsid w:val="00AA6269"/>
    <w:rsid w:val="00AC548A"/>
    <w:rsid w:val="00AC6621"/>
    <w:rsid w:val="00AD512A"/>
    <w:rsid w:val="00AD711A"/>
    <w:rsid w:val="00AE53DD"/>
    <w:rsid w:val="00AE5719"/>
    <w:rsid w:val="00AF10A3"/>
    <w:rsid w:val="00AF265E"/>
    <w:rsid w:val="00AF2DBA"/>
    <w:rsid w:val="00AF5E29"/>
    <w:rsid w:val="00AF6EA3"/>
    <w:rsid w:val="00B0456F"/>
    <w:rsid w:val="00B04E31"/>
    <w:rsid w:val="00B10459"/>
    <w:rsid w:val="00B23402"/>
    <w:rsid w:val="00B405B0"/>
    <w:rsid w:val="00B425F0"/>
    <w:rsid w:val="00B43BB7"/>
    <w:rsid w:val="00B640E6"/>
    <w:rsid w:val="00B663B3"/>
    <w:rsid w:val="00B67FFD"/>
    <w:rsid w:val="00B73E2A"/>
    <w:rsid w:val="00B8563D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06FC2"/>
    <w:rsid w:val="00C1348D"/>
    <w:rsid w:val="00C13C1E"/>
    <w:rsid w:val="00C14DCB"/>
    <w:rsid w:val="00C16054"/>
    <w:rsid w:val="00C27654"/>
    <w:rsid w:val="00C47B3F"/>
    <w:rsid w:val="00C560D5"/>
    <w:rsid w:val="00C6523B"/>
    <w:rsid w:val="00C67302"/>
    <w:rsid w:val="00C734AE"/>
    <w:rsid w:val="00C812DD"/>
    <w:rsid w:val="00C81388"/>
    <w:rsid w:val="00C81C43"/>
    <w:rsid w:val="00C9268A"/>
    <w:rsid w:val="00C95BE5"/>
    <w:rsid w:val="00CC2312"/>
    <w:rsid w:val="00CC23EF"/>
    <w:rsid w:val="00CD16B7"/>
    <w:rsid w:val="00CD263E"/>
    <w:rsid w:val="00CE08D6"/>
    <w:rsid w:val="00CE54CA"/>
    <w:rsid w:val="00CE60A3"/>
    <w:rsid w:val="00CF1290"/>
    <w:rsid w:val="00CF3239"/>
    <w:rsid w:val="00D04B74"/>
    <w:rsid w:val="00D14700"/>
    <w:rsid w:val="00D201ED"/>
    <w:rsid w:val="00D41DE1"/>
    <w:rsid w:val="00D52BEC"/>
    <w:rsid w:val="00D64DEC"/>
    <w:rsid w:val="00D7417A"/>
    <w:rsid w:val="00D76155"/>
    <w:rsid w:val="00D83D60"/>
    <w:rsid w:val="00D923BE"/>
    <w:rsid w:val="00D93324"/>
    <w:rsid w:val="00D97544"/>
    <w:rsid w:val="00DB12EB"/>
    <w:rsid w:val="00DB252F"/>
    <w:rsid w:val="00DB4919"/>
    <w:rsid w:val="00DB54D0"/>
    <w:rsid w:val="00DC2FEF"/>
    <w:rsid w:val="00DC6286"/>
    <w:rsid w:val="00DC6679"/>
    <w:rsid w:val="00DC7A41"/>
    <w:rsid w:val="00DD440A"/>
    <w:rsid w:val="00DD4893"/>
    <w:rsid w:val="00DD5D61"/>
    <w:rsid w:val="00DD7721"/>
    <w:rsid w:val="00DE351F"/>
    <w:rsid w:val="00DE7459"/>
    <w:rsid w:val="00DF3B62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750"/>
    <w:rsid w:val="00E85B0D"/>
    <w:rsid w:val="00E93518"/>
    <w:rsid w:val="00EA1DA7"/>
    <w:rsid w:val="00EA1FDB"/>
    <w:rsid w:val="00EA32B9"/>
    <w:rsid w:val="00EA7ECC"/>
    <w:rsid w:val="00EB6492"/>
    <w:rsid w:val="00EC48D7"/>
    <w:rsid w:val="00EC54F1"/>
    <w:rsid w:val="00EE27AB"/>
    <w:rsid w:val="00EE3DB2"/>
    <w:rsid w:val="00EF0A8C"/>
    <w:rsid w:val="00EF649A"/>
    <w:rsid w:val="00EF77E2"/>
    <w:rsid w:val="00F04990"/>
    <w:rsid w:val="00F04DAA"/>
    <w:rsid w:val="00F05A66"/>
    <w:rsid w:val="00F136C3"/>
    <w:rsid w:val="00F1622C"/>
    <w:rsid w:val="00F32B80"/>
    <w:rsid w:val="00F4257D"/>
    <w:rsid w:val="00F42747"/>
    <w:rsid w:val="00F44C9B"/>
    <w:rsid w:val="00F51F7B"/>
    <w:rsid w:val="00F56BBA"/>
    <w:rsid w:val="00F71123"/>
    <w:rsid w:val="00F74451"/>
    <w:rsid w:val="00F82D82"/>
    <w:rsid w:val="00F851CA"/>
    <w:rsid w:val="00F85640"/>
    <w:rsid w:val="00F941D3"/>
    <w:rsid w:val="00F97881"/>
    <w:rsid w:val="00FA1FA6"/>
    <w:rsid w:val="00FA2301"/>
    <w:rsid w:val="00FA42A3"/>
    <w:rsid w:val="00FA74E2"/>
    <w:rsid w:val="00FB3EE7"/>
    <w:rsid w:val="00FB6091"/>
    <w:rsid w:val="00FD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A9620C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EA32B9"/>
    <w:rPr>
      <w:color w:val="0066CC"/>
      <w:u w:val="single"/>
    </w:rPr>
  </w:style>
  <w:style w:type="character" w:customStyle="1" w:styleId="af2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2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7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DB4919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DB4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uiPriority w:val="9"/>
    <w:semiHidden/>
    <w:rsid w:val="00DB4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"/>
    <w:basedOn w:val="a0"/>
    <w:uiPriority w:val="9"/>
    <w:semiHidden/>
    <w:rsid w:val="00DB4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basedOn w:val="a0"/>
    <w:uiPriority w:val="9"/>
    <w:semiHidden/>
    <w:rsid w:val="00DB49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DB4919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Normal (Web)"/>
    <w:basedOn w:val="a"/>
    <w:uiPriority w:val="99"/>
    <w:semiHidden/>
    <w:unhideWhenUsed/>
    <w:rsid w:val="00DB49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1"/>
    <w:link w:val="afb"/>
    <w:semiHidden/>
    <w:locked/>
    <w:rsid w:val="00DB4919"/>
    <w:rPr>
      <w:rFonts w:ascii="Courier" w:eastAsia="Times New Roman" w:hAnsi="Courier"/>
    </w:rPr>
  </w:style>
  <w:style w:type="paragraph" w:styleId="afb">
    <w:name w:val="annotation text"/>
    <w:aliases w:val="!Равноширинный текст документа"/>
    <w:basedOn w:val="a"/>
    <w:link w:val="afa"/>
    <w:semiHidden/>
    <w:unhideWhenUsed/>
    <w:rsid w:val="00DB491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7">
    <w:name w:val="Текст примечания Знак1"/>
    <w:aliases w:val="!Равноширинный текст документа Знак"/>
    <w:basedOn w:val="a0"/>
    <w:uiPriority w:val="99"/>
    <w:semiHidden/>
    <w:rsid w:val="00DB4919"/>
    <w:rPr>
      <w:sz w:val="20"/>
      <w:szCs w:val="20"/>
    </w:rPr>
  </w:style>
  <w:style w:type="paragraph" w:styleId="afc">
    <w:name w:val="annotation subject"/>
    <w:basedOn w:val="afb"/>
    <w:next w:val="afb"/>
    <w:link w:val="afd"/>
    <w:uiPriority w:val="99"/>
    <w:semiHidden/>
    <w:unhideWhenUsed/>
    <w:rsid w:val="00DB4919"/>
    <w:rPr>
      <w:b/>
      <w:bCs/>
    </w:rPr>
  </w:style>
  <w:style w:type="character" w:customStyle="1" w:styleId="afd">
    <w:name w:val="Тема примечания Знак"/>
    <w:basedOn w:val="17"/>
    <w:link w:val="afc"/>
    <w:uiPriority w:val="99"/>
    <w:semiHidden/>
    <w:rsid w:val="00DB4919"/>
    <w:rPr>
      <w:rFonts w:ascii="Courier" w:eastAsia="Times New Roman" w:hAnsi="Courier"/>
      <w:b/>
      <w:bCs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DB49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left">
    <w:name w:val="toleft"/>
    <w:basedOn w:val="a"/>
    <w:uiPriority w:val="99"/>
    <w:semiHidden/>
    <w:rsid w:val="00DB49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semiHidden/>
    <w:locked/>
    <w:rsid w:val="00DB491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DB491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fe">
    <w:name w:val="Основной текст_"/>
    <w:link w:val="2b"/>
    <w:semiHidden/>
    <w:locked/>
    <w:rsid w:val="00DB491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e"/>
    <w:semiHidden/>
    <w:rsid w:val="00DB491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DB491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DB491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49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DB49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8">
    <w:name w:val="Стиль1"/>
    <w:basedOn w:val="a"/>
    <w:uiPriority w:val="99"/>
    <w:semiHidden/>
    <w:qFormat/>
    <w:rsid w:val="00DB4919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51">
    <w:name w:val="Основной текст5"/>
    <w:basedOn w:val="a"/>
    <w:uiPriority w:val="99"/>
    <w:semiHidden/>
    <w:rsid w:val="00DB4919"/>
    <w:pPr>
      <w:shd w:val="clear" w:color="auto" w:fill="FFFFFF"/>
      <w:spacing w:after="0" w:line="322" w:lineRule="exact"/>
      <w:ind w:left="788" w:right="23" w:hanging="431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pplication">
    <w:name w:val="Application!Приложение"/>
    <w:uiPriority w:val="99"/>
    <w:semiHidden/>
    <w:rsid w:val="00DB491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DB491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DB49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annotation reference"/>
    <w:uiPriority w:val="99"/>
    <w:semiHidden/>
    <w:unhideWhenUsed/>
    <w:rsid w:val="00DB4919"/>
    <w:rPr>
      <w:sz w:val="16"/>
      <w:szCs w:val="16"/>
    </w:rPr>
  </w:style>
  <w:style w:type="character" w:customStyle="1" w:styleId="info">
    <w:name w:val="info"/>
    <w:basedOn w:val="a0"/>
    <w:rsid w:val="00DB49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919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9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DB49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919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9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DB4919"/>
  </w:style>
  <w:style w:type="character" w:customStyle="1" w:styleId="g1c06d4c3">
    <w:name w:val="g1c06d4c3"/>
    <w:basedOn w:val="a0"/>
    <w:rsid w:val="00DB4919"/>
  </w:style>
  <w:style w:type="character" w:customStyle="1" w:styleId="19">
    <w:name w:val="Основной текст1"/>
    <w:rsid w:val="00DB4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DB4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1">
    <w:name w:val="Основной текст (9) + Не курсив"/>
    <w:aliases w:val="Интервал 0 pt"/>
    <w:rsid w:val="00DB4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FontStyle18">
    <w:name w:val="Font Style18"/>
    <w:rsid w:val="00DB4919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A9620C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EA32B9"/>
    <w:rPr>
      <w:color w:val="0066CC"/>
      <w:u w:val="single"/>
    </w:rPr>
  </w:style>
  <w:style w:type="character" w:customStyle="1" w:styleId="af2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2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7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DB4919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DB4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uiPriority w:val="9"/>
    <w:semiHidden/>
    <w:rsid w:val="00DB4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"/>
    <w:basedOn w:val="a0"/>
    <w:uiPriority w:val="9"/>
    <w:semiHidden/>
    <w:rsid w:val="00DB4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basedOn w:val="a0"/>
    <w:uiPriority w:val="9"/>
    <w:semiHidden/>
    <w:rsid w:val="00DB49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DB4919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Normal (Web)"/>
    <w:basedOn w:val="a"/>
    <w:uiPriority w:val="99"/>
    <w:semiHidden/>
    <w:unhideWhenUsed/>
    <w:rsid w:val="00DB49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1"/>
    <w:link w:val="afb"/>
    <w:semiHidden/>
    <w:locked/>
    <w:rsid w:val="00DB4919"/>
    <w:rPr>
      <w:rFonts w:ascii="Courier" w:eastAsia="Times New Roman" w:hAnsi="Courier"/>
    </w:rPr>
  </w:style>
  <w:style w:type="paragraph" w:styleId="afb">
    <w:name w:val="annotation text"/>
    <w:aliases w:val="!Равноширинный текст документа"/>
    <w:basedOn w:val="a"/>
    <w:link w:val="afa"/>
    <w:semiHidden/>
    <w:unhideWhenUsed/>
    <w:rsid w:val="00DB491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7">
    <w:name w:val="Текст примечания Знак1"/>
    <w:aliases w:val="!Равноширинный текст документа Знак"/>
    <w:basedOn w:val="a0"/>
    <w:uiPriority w:val="99"/>
    <w:semiHidden/>
    <w:rsid w:val="00DB4919"/>
    <w:rPr>
      <w:sz w:val="20"/>
      <w:szCs w:val="20"/>
    </w:rPr>
  </w:style>
  <w:style w:type="paragraph" w:styleId="afc">
    <w:name w:val="annotation subject"/>
    <w:basedOn w:val="afb"/>
    <w:next w:val="afb"/>
    <w:link w:val="afd"/>
    <w:uiPriority w:val="99"/>
    <w:semiHidden/>
    <w:unhideWhenUsed/>
    <w:rsid w:val="00DB4919"/>
    <w:rPr>
      <w:b/>
      <w:bCs/>
    </w:rPr>
  </w:style>
  <w:style w:type="character" w:customStyle="1" w:styleId="afd">
    <w:name w:val="Тема примечания Знак"/>
    <w:basedOn w:val="17"/>
    <w:link w:val="afc"/>
    <w:uiPriority w:val="99"/>
    <w:semiHidden/>
    <w:rsid w:val="00DB4919"/>
    <w:rPr>
      <w:rFonts w:ascii="Courier" w:eastAsia="Times New Roman" w:hAnsi="Courier"/>
      <w:b/>
      <w:bCs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DB49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left">
    <w:name w:val="toleft"/>
    <w:basedOn w:val="a"/>
    <w:uiPriority w:val="99"/>
    <w:semiHidden/>
    <w:rsid w:val="00DB49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semiHidden/>
    <w:locked/>
    <w:rsid w:val="00DB491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DB491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fe">
    <w:name w:val="Основной текст_"/>
    <w:link w:val="2b"/>
    <w:semiHidden/>
    <w:locked/>
    <w:rsid w:val="00DB491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e"/>
    <w:semiHidden/>
    <w:rsid w:val="00DB491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DB491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DB491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49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DB49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8">
    <w:name w:val="Стиль1"/>
    <w:basedOn w:val="a"/>
    <w:uiPriority w:val="99"/>
    <w:semiHidden/>
    <w:qFormat/>
    <w:rsid w:val="00DB4919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51">
    <w:name w:val="Основной текст5"/>
    <w:basedOn w:val="a"/>
    <w:uiPriority w:val="99"/>
    <w:semiHidden/>
    <w:rsid w:val="00DB4919"/>
    <w:pPr>
      <w:shd w:val="clear" w:color="auto" w:fill="FFFFFF"/>
      <w:spacing w:after="0" w:line="322" w:lineRule="exact"/>
      <w:ind w:left="788" w:right="23" w:hanging="431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pplication">
    <w:name w:val="Application!Приложение"/>
    <w:uiPriority w:val="99"/>
    <w:semiHidden/>
    <w:rsid w:val="00DB491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DB491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DB49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annotation reference"/>
    <w:uiPriority w:val="99"/>
    <w:semiHidden/>
    <w:unhideWhenUsed/>
    <w:rsid w:val="00DB4919"/>
    <w:rPr>
      <w:sz w:val="16"/>
      <w:szCs w:val="16"/>
    </w:rPr>
  </w:style>
  <w:style w:type="character" w:customStyle="1" w:styleId="info">
    <w:name w:val="info"/>
    <w:basedOn w:val="a0"/>
    <w:rsid w:val="00DB49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919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9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DB49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919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9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DB4919"/>
  </w:style>
  <w:style w:type="character" w:customStyle="1" w:styleId="g1c06d4c3">
    <w:name w:val="g1c06d4c3"/>
    <w:basedOn w:val="a0"/>
    <w:rsid w:val="00DB4919"/>
  </w:style>
  <w:style w:type="character" w:customStyle="1" w:styleId="19">
    <w:name w:val="Основной текст1"/>
    <w:rsid w:val="00DB4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DB4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1">
    <w:name w:val="Основной текст (9) + Не курсив"/>
    <w:aliases w:val="Интервал 0 pt"/>
    <w:rsid w:val="00DB4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FontStyle18">
    <w:name w:val="Font Style18"/>
    <w:rsid w:val="00DB491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DD82-C439-4B55-AD74-8E55B6E4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2020-10-21T13:21:00Z</cp:lastPrinted>
  <dcterms:created xsi:type="dcterms:W3CDTF">2025-01-13T13:19:00Z</dcterms:created>
  <dcterms:modified xsi:type="dcterms:W3CDTF">2025-01-21T12:02:00Z</dcterms:modified>
</cp:coreProperties>
</file>